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86" w:rsidRDefault="00314286" w:rsidP="00314286">
      <w:pPr>
        <w:jc w:val="center"/>
        <w:rPr>
          <w:rFonts w:hint="eastAsia"/>
          <w:b/>
          <w:sz w:val="30"/>
          <w:szCs w:val="30"/>
        </w:rPr>
      </w:pPr>
      <w:bookmarkStart w:id="0" w:name="_GoBack"/>
      <w:bookmarkEnd w:id="0"/>
      <w:r w:rsidRPr="00042BF2">
        <w:rPr>
          <w:rFonts w:hint="eastAsia"/>
          <w:b/>
          <w:sz w:val="30"/>
          <w:szCs w:val="30"/>
        </w:rPr>
        <w:t>马克思主义学院</w:t>
      </w:r>
      <w:r>
        <w:rPr>
          <w:rFonts w:hint="eastAsia"/>
          <w:b/>
          <w:sz w:val="30"/>
          <w:szCs w:val="30"/>
        </w:rPr>
        <w:t xml:space="preserve"> </w:t>
      </w:r>
      <w:r>
        <w:rPr>
          <w:rFonts w:hint="eastAsia"/>
          <w:b/>
          <w:sz w:val="30"/>
          <w:szCs w:val="30"/>
        </w:rPr>
        <w:t>代表性</w:t>
      </w:r>
      <w:r w:rsidRPr="00042BF2">
        <w:rPr>
          <w:rFonts w:hint="eastAsia"/>
          <w:b/>
          <w:sz w:val="30"/>
          <w:szCs w:val="30"/>
        </w:rPr>
        <w:t>科研</w:t>
      </w:r>
      <w:r>
        <w:rPr>
          <w:rFonts w:hint="eastAsia"/>
          <w:b/>
          <w:sz w:val="30"/>
          <w:szCs w:val="30"/>
        </w:rPr>
        <w:t>课题</w:t>
      </w:r>
    </w:p>
    <w:p w:rsidR="00855AA2" w:rsidRDefault="00C73644">
      <w:pPr>
        <w:rPr>
          <w:rFonts w:hint="eastAsia"/>
        </w:rPr>
      </w:pPr>
    </w:p>
    <w:tbl>
      <w:tblPr>
        <w:tblW w:w="1400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572"/>
        <w:gridCol w:w="1840"/>
        <w:gridCol w:w="125"/>
        <w:gridCol w:w="1134"/>
        <w:gridCol w:w="17"/>
        <w:gridCol w:w="4252"/>
        <w:gridCol w:w="284"/>
        <w:gridCol w:w="992"/>
        <w:gridCol w:w="567"/>
        <w:gridCol w:w="425"/>
        <w:gridCol w:w="426"/>
        <w:gridCol w:w="867"/>
        <w:gridCol w:w="125"/>
        <w:gridCol w:w="975"/>
        <w:gridCol w:w="17"/>
        <w:gridCol w:w="699"/>
        <w:gridCol w:w="10"/>
        <w:gridCol w:w="678"/>
      </w:tblGrid>
      <w:tr w:rsidR="005C48EE" w:rsidTr="006F5594">
        <w:trPr>
          <w:trHeight w:val="454"/>
          <w:jc w:val="center"/>
        </w:trPr>
        <w:tc>
          <w:tcPr>
            <w:tcW w:w="14005" w:type="dxa"/>
            <w:gridSpan w:val="18"/>
            <w:tcBorders>
              <w:top w:val="single" w:sz="12" w:space="0" w:color="auto"/>
              <w:bottom w:val="single" w:sz="12" w:space="0" w:color="auto"/>
              <w:right w:val="single" w:sz="12" w:space="0" w:color="auto"/>
            </w:tcBorders>
            <w:vAlign w:val="center"/>
          </w:tcPr>
          <w:p w:rsidR="005C48EE" w:rsidRDefault="005C48EE" w:rsidP="006F5594">
            <w:pPr>
              <w:rPr>
                <w:b/>
                <w:bCs/>
                <w:color w:val="000000"/>
                <w:sz w:val="24"/>
              </w:rPr>
            </w:pPr>
            <w:r>
              <w:rPr>
                <w:rFonts w:hint="eastAsia"/>
                <w:b/>
                <w:bCs/>
                <w:color w:val="000000"/>
                <w:sz w:val="24"/>
              </w:rPr>
              <w:t>国家级科研项目</w:t>
            </w:r>
          </w:p>
        </w:tc>
      </w:tr>
      <w:tr w:rsidR="005C48EE" w:rsidTr="006F5594">
        <w:trPr>
          <w:trHeight w:val="454"/>
          <w:jc w:val="center"/>
        </w:trPr>
        <w:tc>
          <w:tcPr>
            <w:tcW w:w="572" w:type="dxa"/>
            <w:tcBorders>
              <w:top w:val="single" w:sz="12" w:space="0" w:color="auto"/>
              <w:left w:val="single" w:sz="12" w:space="0" w:color="auto"/>
              <w:bottom w:val="single" w:sz="4" w:space="0" w:color="auto"/>
              <w:right w:val="single" w:sz="4" w:space="0" w:color="auto"/>
            </w:tcBorders>
            <w:vAlign w:val="center"/>
          </w:tcPr>
          <w:p w:rsidR="005C48EE" w:rsidRDefault="005C48EE" w:rsidP="006F5594">
            <w:pPr>
              <w:ind w:leftChars="-50" w:left="-105" w:rightChars="-50" w:right="-105"/>
              <w:jc w:val="center"/>
              <w:rPr>
                <w:b/>
                <w:color w:val="000000"/>
              </w:rPr>
            </w:pPr>
            <w:r>
              <w:rPr>
                <w:rFonts w:hint="eastAsia"/>
                <w:b/>
                <w:color w:val="000000"/>
              </w:rPr>
              <w:t>序号</w:t>
            </w:r>
          </w:p>
        </w:tc>
        <w:tc>
          <w:tcPr>
            <w:tcW w:w="1965" w:type="dxa"/>
            <w:gridSpan w:val="2"/>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项目来源</w:t>
            </w:r>
          </w:p>
        </w:tc>
        <w:tc>
          <w:tcPr>
            <w:tcW w:w="1134" w:type="dxa"/>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项目类型</w:t>
            </w:r>
          </w:p>
        </w:tc>
        <w:tc>
          <w:tcPr>
            <w:tcW w:w="4269" w:type="dxa"/>
            <w:gridSpan w:val="2"/>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项目（课题）名称</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项目编号</w:t>
            </w:r>
          </w:p>
        </w:tc>
        <w:tc>
          <w:tcPr>
            <w:tcW w:w="992" w:type="dxa"/>
            <w:gridSpan w:val="2"/>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负责人</w:t>
            </w:r>
          </w:p>
        </w:tc>
        <w:tc>
          <w:tcPr>
            <w:tcW w:w="1293" w:type="dxa"/>
            <w:gridSpan w:val="2"/>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立项</w:t>
            </w:r>
          </w:p>
          <w:p w:rsidR="005C48EE" w:rsidRDefault="005C48EE" w:rsidP="006F5594">
            <w:pPr>
              <w:jc w:val="center"/>
              <w:rPr>
                <w:b/>
                <w:color w:val="000000"/>
                <w:spacing w:val="-20"/>
                <w:szCs w:val="21"/>
              </w:rPr>
            </w:pPr>
            <w:r>
              <w:rPr>
                <w:rFonts w:hint="eastAsia"/>
                <w:b/>
                <w:color w:val="000000"/>
              </w:rPr>
              <w:t>时间</w:t>
            </w:r>
          </w:p>
        </w:tc>
        <w:tc>
          <w:tcPr>
            <w:tcW w:w="1100" w:type="dxa"/>
            <w:gridSpan w:val="2"/>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起讫</w:t>
            </w:r>
          </w:p>
          <w:p w:rsidR="005C48EE" w:rsidRDefault="005C48EE" w:rsidP="006F5594">
            <w:pPr>
              <w:jc w:val="center"/>
              <w:rPr>
                <w:b/>
                <w:color w:val="000000"/>
                <w:spacing w:val="-20"/>
                <w:szCs w:val="21"/>
              </w:rPr>
            </w:pPr>
            <w:r>
              <w:rPr>
                <w:rFonts w:hint="eastAsia"/>
                <w:b/>
                <w:color w:val="000000"/>
              </w:rPr>
              <w:t>时间</w:t>
            </w:r>
          </w:p>
        </w:tc>
        <w:tc>
          <w:tcPr>
            <w:tcW w:w="716" w:type="dxa"/>
            <w:gridSpan w:val="2"/>
            <w:tcBorders>
              <w:top w:val="single" w:sz="12" w:space="0" w:color="auto"/>
              <w:left w:val="single" w:sz="4" w:space="0" w:color="auto"/>
              <w:bottom w:val="single" w:sz="4" w:space="0" w:color="auto"/>
              <w:right w:val="single" w:sz="4" w:space="0" w:color="auto"/>
            </w:tcBorders>
            <w:vAlign w:val="center"/>
          </w:tcPr>
          <w:p w:rsidR="005C48EE" w:rsidRDefault="005C48EE" w:rsidP="006F5594">
            <w:pPr>
              <w:jc w:val="center"/>
              <w:rPr>
                <w:b/>
                <w:color w:val="000000"/>
              </w:rPr>
            </w:pPr>
            <w:r>
              <w:rPr>
                <w:rFonts w:hint="eastAsia"/>
                <w:b/>
                <w:color w:val="000000"/>
              </w:rPr>
              <w:t>合同</w:t>
            </w:r>
          </w:p>
          <w:p w:rsidR="005C48EE" w:rsidRDefault="005C48EE" w:rsidP="006F5594">
            <w:pPr>
              <w:jc w:val="center"/>
              <w:rPr>
                <w:b/>
                <w:color w:val="000000"/>
              </w:rPr>
            </w:pPr>
            <w:r>
              <w:rPr>
                <w:rFonts w:hint="eastAsia"/>
                <w:b/>
                <w:color w:val="000000"/>
              </w:rPr>
              <w:t>经费</w:t>
            </w:r>
          </w:p>
        </w:tc>
        <w:tc>
          <w:tcPr>
            <w:tcW w:w="688" w:type="dxa"/>
            <w:gridSpan w:val="2"/>
            <w:tcBorders>
              <w:top w:val="single" w:sz="12" w:space="0" w:color="auto"/>
              <w:left w:val="single" w:sz="4" w:space="0" w:color="auto"/>
              <w:bottom w:val="single" w:sz="4" w:space="0" w:color="auto"/>
              <w:right w:val="single" w:sz="12" w:space="0" w:color="auto"/>
            </w:tcBorders>
            <w:vAlign w:val="center"/>
          </w:tcPr>
          <w:p w:rsidR="005C48EE" w:rsidRDefault="005C48EE" w:rsidP="006F5594">
            <w:pPr>
              <w:jc w:val="center"/>
              <w:rPr>
                <w:b/>
                <w:color w:val="000000"/>
              </w:rPr>
            </w:pPr>
            <w:r>
              <w:rPr>
                <w:rFonts w:hint="eastAsia"/>
                <w:b/>
                <w:color w:val="000000"/>
              </w:rPr>
              <w:t>到账</w:t>
            </w:r>
          </w:p>
          <w:p w:rsidR="005C48EE" w:rsidRDefault="005C48EE" w:rsidP="006F5594">
            <w:pPr>
              <w:jc w:val="center"/>
              <w:rPr>
                <w:b/>
                <w:color w:val="000000"/>
              </w:rPr>
            </w:pPr>
            <w:r>
              <w:rPr>
                <w:rFonts w:hint="eastAsia"/>
                <w:b/>
                <w:color w:val="000000"/>
              </w:rPr>
              <w:t>经费</w:t>
            </w:r>
          </w:p>
        </w:tc>
      </w:tr>
      <w:tr w:rsidR="005C48EE"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5C48EE" w:rsidRPr="001A3AA0" w:rsidRDefault="005C48EE" w:rsidP="006F5594">
            <w:pPr>
              <w:spacing w:line="280" w:lineRule="exact"/>
              <w:jc w:val="center"/>
              <w:rPr>
                <w:rFonts w:ascii="楷体" w:eastAsia="楷体" w:hAnsi="楷体" w:cs="楷体"/>
                <w:color w:val="000000"/>
                <w:szCs w:val="21"/>
              </w:rPr>
            </w:pPr>
            <w:r w:rsidRPr="001A3AA0">
              <w:rPr>
                <w:rFonts w:ascii="楷体" w:eastAsia="楷体" w:hAnsi="楷体" w:cs="楷体" w:hint="eastAsia"/>
                <w:color w:val="000000"/>
                <w:szCs w:val="21"/>
              </w:rPr>
              <w:t>1</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国家社会科学基金</w:t>
            </w:r>
          </w:p>
        </w:tc>
        <w:tc>
          <w:tcPr>
            <w:tcW w:w="1134" w:type="dxa"/>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一般项目</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马克思-恩格斯思想关系的文本学研究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16BZX009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刘秀萍</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2016/11/30</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2016/01-2021/02</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b/>
                <w:color w:val="000000"/>
                <w:spacing w:val="-20"/>
                <w:szCs w:val="21"/>
              </w:rPr>
            </w:pPr>
            <w:r>
              <w:rPr>
                <w:rFonts w:ascii="楷体" w:eastAsia="楷体" w:hAnsi="楷体" w:cs="楷体" w:hint="eastAsia"/>
                <w:color w:val="000000"/>
                <w:szCs w:val="21"/>
              </w:rPr>
              <w:t>20</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5C48EE" w:rsidRDefault="005C48EE" w:rsidP="006F5594">
            <w:pPr>
              <w:spacing w:line="280" w:lineRule="exact"/>
              <w:jc w:val="center"/>
              <w:rPr>
                <w:rFonts w:ascii="楷体" w:eastAsia="楷体" w:hAnsi="楷体" w:cs="楷体"/>
                <w:color w:val="000000"/>
                <w:spacing w:val="-20"/>
                <w:szCs w:val="21"/>
              </w:rPr>
            </w:pPr>
            <w:r>
              <w:rPr>
                <w:rFonts w:ascii="楷体" w:eastAsia="楷体" w:hAnsi="楷体" w:cs="楷体" w:hint="eastAsia"/>
                <w:color w:val="000000"/>
                <w:spacing w:val="-20"/>
                <w:szCs w:val="21"/>
              </w:rPr>
              <w:t>20</w:t>
            </w:r>
          </w:p>
        </w:tc>
      </w:tr>
      <w:tr w:rsidR="005C48EE"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5C48EE" w:rsidRPr="001A3AA0" w:rsidRDefault="005C48EE" w:rsidP="006F5594">
            <w:pPr>
              <w:spacing w:line="280" w:lineRule="exact"/>
              <w:jc w:val="center"/>
              <w:rPr>
                <w:rFonts w:ascii="楷体" w:eastAsia="楷体" w:hAnsi="楷体" w:cs="楷体"/>
                <w:color w:val="000000"/>
                <w:szCs w:val="21"/>
              </w:rPr>
            </w:pPr>
            <w:r w:rsidRPr="001A3AA0">
              <w:rPr>
                <w:rFonts w:ascii="楷体" w:eastAsia="楷体" w:hAnsi="楷体" w:cs="楷体" w:hint="eastAsia"/>
                <w:color w:val="000000"/>
                <w:szCs w:val="21"/>
              </w:rPr>
              <w:t>2</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国家社会科学基金</w:t>
            </w:r>
          </w:p>
        </w:tc>
        <w:tc>
          <w:tcPr>
            <w:tcW w:w="1134" w:type="dxa"/>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后期资助项目</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多元文化背景下的价值冲突与价值认同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17FZX043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陶蕾韬</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2017/09/27</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2017/09-2019/09</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w:t>
            </w:r>
          </w:p>
        </w:tc>
      </w:tr>
      <w:tr w:rsidR="005C48EE"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5C48EE" w:rsidRPr="001A3AA0" w:rsidRDefault="005C48EE" w:rsidP="006F5594">
            <w:pPr>
              <w:spacing w:line="280" w:lineRule="exact"/>
              <w:jc w:val="center"/>
              <w:rPr>
                <w:rFonts w:ascii="楷体" w:eastAsia="楷体" w:hAnsi="楷体" w:cs="楷体"/>
                <w:color w:val="000000"/>
                <w:szCs w:val="21"/>
              </w:rPr>
            </w:pPr>
            <w:r w:rsidRPr="001A3AA0">
              <w:rPr>
                <w:rFonts w:ascii="楷体" w:eastAsia="楷体" w:hAnsi="楷体" w:cs="楷体" w:hint="eastAsia"/>
                <w:color w:val="000000"/>
                <w:szCs w:val="21"/>
              </w:rPr>
              <w:t>3</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国家社会科学基金</w:t>
            </w:r>
          </w:p>
        </w:tc>
        <w:tc>
          <w:tcPr>
            <w:tcW w:w="1134" w:type="dxa"/>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一般项目</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21世纪后马克思主义意识形态理论逻辑范式的激进转向及对我国的启示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18BKS051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赵伟</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2018/06/21</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2018/06-2020/06</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w:t>
            </w:r>
            <w:r>
              <w:rPr>
                <w:rFonts w:ascii="楷体" w:eastAsia="楷体" w:hAnsi="楷体" w:cs="楷体"/>
                <w:color w:val="000000"/>
                <w:szCs w:val="21"/>
              </w:rPr>
              <w:t>9</w:t>
            </w:r>
          </w:p>
        </w:tc>
      </w:tr>
      <w:tr w:rsidR="005C48EE"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5C48EE" w:rsidRPr="001A3AA0" w:rsidRDefault="005C48EE" w:rsidP="006F5594">
            <w:pPr>
              <w:spacing w:line="280" w:lineRule="exact"/>
              <w:jc w:val="center"/>
              <w:rPr>
                <w:rFonts w:ascii="楷体" w:eastAsia="楷体" w:hAnsi="楷体" w:cs="楷体"/>
                <w:color w:val="000000"/>
                <w:szCs w:val="21"/>
              </w:rPr>
            </w:pPr>
            <w:r w:rsidRPr="001A3AA0">
              <w:rPr>
                <w:rFonts w:ascii="楷体" w:eastAsia="楷体" w:hAnsi="楷体" w:cs="楷体" w:hint="eastAsia"/>
                <w:color w:val="000000"/>
                <w:szCs w:val="21"/>
              </w:rPr>
              <w:t>4</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国家社会科学基金</w:t>
            </w:r>
          </w:p>
        </w:tc>
        <w:tc>
          <w:tcPr>
            <w:tcW w:w="1134" w:type="dxa"/>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青年项目</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自媒体时代中国主流意识形态的传播机制及策略研究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18CKS048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安娜</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2018/06/01</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2018/06-2020/06</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19</w:t>
            </w:r>
          </w:p>
        </w:tc>
      </w:tr>
      <w:tr w:rsidR="005C48EE"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5C48EE" w:rsidRPr="001A3AA0" w:rsidRDefault="005C48EE" w:rsidP="006F5594">
            <w:pPr>
              <w:spacing w:line="280" w:lineRule="exact"/>
              <w:jc w:val="center"/>
              <w:rPr>
                <w:rFonts w:ascii="楷体" w:eastAsia="楷体" w:hAnsi="楷体" w:cs="楷体"/>
                <w:color w:val="000000"/>
                <w:szCs w:val="21"/>
              </w:rPr>
            </w:pPr>
            <w:r w:rsidRPr="001A3AA0">
              <w:rPr>
                <w:rFonts w:ascii="楷体" w:eastAsia="楷体" w:hAnsi="楷体" w:cs="楷体"/>
                <w:color w:val="000000"/>
                <w:szCs w:val="21"/>
              </w:rPr>
              <w:t>5</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国家社会科学基金</w:t>
            </w:r>
          </w:p>
        </w:tc>
        <w:tc>
          <w:tcPr>
            <w:tcW w:w="1134" w:type="dxa"/>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一般项目</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习近平关于时代新人的重要论述研究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19BKS107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何玉芳</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2019/07/15</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2019/07-2022/07</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19</w:t>
            </w:r>
          </w:p>
        </w:tc>
      </w:tr>
      <w:tr w:rsidR="005C48EE"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5C48EE" w:rsidRPr="001A3AA0" w:rsidRDefault="005C48EE" w:rsidP="006F5594">
            <w:pPr>
              <w:spacing w:line="280" w:lineRule="exact"/>
              <w:jc w:val="center"/>
              <w:rPr>
                <w:rFonts w:ascii="楷体" w:eastAsia="楷体" w:hAnsi="楷体" w:cs="楷体"/>
                <w:color w:val="000000"/>
                <w:szCs w:val="21"/>
              </w:rPr>
            </w:pPr>
            <w:r w:rsidRPr="001A3AA0">
              <w:rPr>
                <w:rFonts w:ascii="楷体" w:eastAsia="楷体" w:hAnsi="楷体" w:cs="楷体"/>
                <w:color w:val="000000"/>
                <w:szCs w:val="21"/>
              </w:rPr>
              <w:t>6</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国家社会科学基金</w:t>
            </w:r>
          </w:p>
        </w:tc>
        <w:tc>
          <w:tcPr>
            <w:tcW w:w="1134" w:type="dxa"/>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青年项目</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民国时期中日黄海渔业争端与中国政府的</w:t>
            </w:r>
            <w:proofErr w:type="gramStart"/>
            <w:r>
              <w:rPr>
                <w:rFonts w:ascii="楷体" w:eastAsia="楷体" w:hAnsi="楷体" w:cs="楷体" w:hint="eastAsia"/>
                <w:color w:val="000000"/>
                <w:szCs w:val="21"/>
              </w:rPr>
              <w:t>渔权维护</w:t>
            </w:r>
            <w:proofErr w:type="gramEnd"/>
            <w:r>
              <w:rPr>
                <w:rFonts w:ascii="楷体" w:eastAsia="楷体" w:hAnsi="楷体" w:cs="楷体" w:hint="eastAsia"/>
                <w:color w:val="000000"/>
                <w:szCs w:val="21"/>
              </w:rPr>
              <w:t>研究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19CZS045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王楠</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2019/07/15</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2019/07-2022/06</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color w:val="000000"/>
                <w:szCs w:val="21"/>
              </w:rPr>
              <w:t>19</w:t>
            </w:r>
          </w:p>
        </w:tc>
      </w:tr>
      <w:tr w:rsidR="005C48EE"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5C48EE" w:rsidRPr="001A3AA0" w:rsidRDefault="005C48EE" w:rsidP="006F5594">
            <w:pPr>
              <w:jc w:val="center"/>
              <w:rPr>
                <w:rFonts w:ascii="楷体" w:eastAsia="楷体" w:hAnsi="楷体"/>
                <w:color w:val="000000"/>
                <w:szCs w:val="21"/>
              </w:rPr>
            </w:pPr>
            <w:r w:rsidRPr="001A3AA0">
              <w:rPr>
                <w:rFonts w:ascii="楷体" w:eastAsia="楷体" w:hAnsi="楷体" w:hint="eastAsia"/>
                <w:color w:val="000000"/>
                <w:szCs w:val="21"/>
              </w:rPr>
              <w:t>7</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国家社会科学基金</w:t>
            </w:r>
          </w:p>
        </w:tc>
        <w:tc>
          <w:tcPr>
            <w:tcW w:w="1134" w:type="dxa"/>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后期资助项目</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复兴与共享：中国共产党人共产主义价值内涵研究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19FKSB038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李效东</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2019/09/28</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2019/09-2021/06</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25</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5C48EE" w:rsidRDefault="005C48EE" w:rsidP="006F5594">
            <w:pPr>
              <w:spacing w:line="280" w:lineRule="exact"/>
              <w:jc w:val="center"/>
              <w:rPr>
                <w:rFonts w:ascii="楷体" w:eastAsia="楷体" w:hAnsi="楷体" w:cs="楷体"/>
                <w:color w:val="000000"/>
                <w:szCs w:val="21"/>
              </w:rPr>
            </w:pPr>
            <w:r>
              <w:rPr>
                <w:rFonts w:ascii="楷体" w:eastAsia="楷体" w:hAnsi="楷体" w:cs="楷体" w:hint="eastAsia"/>
                <w:color w:val="000000"/>
                <w:szCs w:val="21"/>
              </w:rPr>
              <w:t>23</w:t>
            </w:r>
          </w:p>
        </w:tc>
      </w:tr>
      <w:tr w:rsidR="00B51FC1" w:rsidTr="00076ACA">
        <w:trPr>
          <w:trHeight w:val="454"/>
          <w:jc w:val="center"/>
        </w:trPr>
        <w:tc>
          <w:tcPr>
            <w:tcW w:w="14005" w:type="dxa"/>
            <w:gridSpan w:val="18"/>
            <w:tcBorders>
              <w:top w:val="single" w:sz="4" w:space="0" w:color="auto"/>
              <w:left w:val="single" w:sz="12" w:space="0" w:color="auto"/>
              <w:bottom w:val="single" w:sz="4" w:space="0" w:color="auto"/>
              <w:right w:val="single" w:sz="12" w:space="0" w:color="auto"/>
            </w:tcBorders>
            <w:vAlign w:val="center"/>
          </w:tcPr>
          <w:p w:rsidR="00B51FC1" w:rsidRDefault="00B51FC1" w:rsidP="00B51FC1">
            <w:pPr>
              <w:spacing w:line="280" w:lineRule="exact"/>
              <w:jc w:val="left"/>
              <w:rPr>
                <w:rFonts w:ascii="楷体" w:eastAsia="楷体" w:hAnsi="楷体" w:cs="楷体" w:hint="eastAsia"/>
                <w:color w:val="000000"/>
                <w:szCs w:val="21"/>
              </w:rPr>
            </w:pPr>
            <w:r>
              <w:rPr>
                <w:rFonts w:hint="eastAsia"/>
                <w:b/>
                <w:bCs/>
                <w:color w:val="000000"/>
                <w:sz w:val="24"/>
              </w:rPr>
              <w:t>其他代表性科研项目</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Default="00B51FC1" w:rsidP="006F5594">
            <w:pPr>
              <w:ind w:leftChars="-50" w:left="-105" w:rightChars="-50" w:right="-105"/>
              <w:jc w:val="center"/>
              <w:rPr>
                <w:b/>
                <w:color w:val="000000"/>
              </w:rPr>
            </w:pPr>
            <w:r>
              <w:rPr>
                <w:rFonts w:hint="eastAsia"/>
                <w:b/>
                <w:color w:val="000000"/>
              </w:rPr>
              <w:t>序号</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rPr>
            </w:pPr>
            <w:r>
              <w:rPr>
                <w:rFonts w:hint="eastAsia"/>
                <w:b/>
                <w:color w:val="000000"/>
              </w:rPr>
              <w:t>项目来源</w:t>
            </w:r>
          </w:p>
        </w:tc>
        <w:tc>
          <w:tcPr>
            <w:tcW w:w="1134"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rPr>
            </w:pPr>
            <w:r>
              <w:rPr>
                <w:rFonts w:hint="eastAsia"/>
                <w:b/>
                <w:color w:val="000000"/>
              </w:rPr>
              <w:t>项目类型</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rPr>
            </w:pPr>
            <w:r>
              <w:rPr>
                <w:rFonts w:hint="eastAsia"/>
                <w:b/>
                <w:color w:val="000000"/>
              </w:rPr>
              <w:t>项目（课题）名称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rPr>
            </w:pPr>
            <w:r>
              <w:rPr>
                <w:rFonts w:hint="eastAsia"/>
                <w:b/>
                <w:color w:val="000000"/>
              </w:rPr>
              <w:t>项目编号</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spacing w:val="-16"/>
              </w:rPr>
            </w:pPr>
            <w:r>
              <w:rPr>
                <w:rFonts w:hint="eastAsia"/>
                <w:b/>
                <w:color w:val="000000"/>
              </w:rPr>
              <w:t>负责人</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rPr>
            </w:pPr>
            <w:r>
              <w:rPr>
                <w:rFonts w:hint="eastAsia"/>
                <w:b/>
                <w:color w:val="000000"/>
              </w:rPr>
              <w:t>立项</w:t>
            </w:r>
          </w:p>
          <w:p w:rsidR="00B51FC1" w:rsidRDefault="00B51FC1" w:rsidP="006F5594">
            <w:pPr>
              <w:jc w:val="center"/>
              <w:rPr>
                <w:b/>
                <w:color w:val="000000"/>
                <w:spacing w:val="-20"/>
                <w:szCs w:val="21"/>
              </w:rPr>
            </w:pPr>
            <w:r>
              <w:rPr>
                <w:rFonts w:hint="eastAsia"/>
                <w:b/>
                <w:color w:val="000000"/>
              </w:rPr>
              <w:t>时间</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rPr>
            </w:pPr>
            <w:r>
              <w:rPr>
                <w:rFonts w:hint="eastAsia"/>
                <w:b/>
                <w:color w:val="000000"/>
              </w:rPr>
              <w:t>起讫</w:t>
            </w:r>
          </w:p>
          <w:p w:rsidR="00B51FC1" w:rsidRDefault="00B51FC1" w:rsidP="006F5594">
            <w:pPr>
              <w:jc w:val="center"/>
              <w:rPr>
                <w:b/>
                <w:color w:val="000000"/>
              </w:rPr>
            </w:pPr>
            <w:r>
              <w:rPr>
                <w:rFonts w:hint="eastAsia"/>
                <w:b/>
                <w:color w:val="000000"/>
              </w:rPr>
              <w:t>时间</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jc w:val="center"/>
              <w:rPr>
                <w:b/>
                <w:color w:val="000000"/>
              </w:rPr>
            </w:pPr>
            <w:r>
              <w:rPr>
                <w:rFonts w:hint="eastAsia"/>
                <w:b/>
                <w:color w:val="000000"/>
              </w:rPr>
              <w:t>合同</w:t>
            </w:r>
          </w:p>
          <w:p w:rsidR="00B51FC1" w:rsidRDefault="00B51FC1" w:rsidP="006F5594">
            <w:pPr>
              <w:jc w:val="center"/>
              <w:rPr>
                <w:b/>
                <w:color w:val="000000"/>
              </w:rPr>
            </w:pPr>
            <w:r>
              <w:rPr>
                <w:rFonts w:hint="eastAsia"/>
                <w:b/>
                <w:color w:val="000000"/>
              </w:rPr>
              <w:t>经费</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B51FC1" w:rsidRDefault="00B51FC1" w:rsidP="006F5594">
            <w:pPr>
              <w:jc w:val="center"/>
              <w:rPr>
                <w:b/>
                <w:color w:val="000000"/>
              </w:rPr>
            </w:pPr>
            <w:r>
              <w:rPr>
                <w:rFonts w:hint="eastAsia"/>
                <w:b/>
                <w:color w:val="000000"/>
              </w:rPr>
              <w:t>到账</w:t>
            </w:r>
          </w:p>
          <w:p w:rsidR="00B51FC1" w:rsidRDefault="00B51FC1" w:rsidP="006F5594">
            <w:pPr>
              <w:jc w:val="center"/>
              <w:rPr>
                <w:b/>
                <w:color w:val="000000"/>
              </w:rPr>
            </w:pPr>
            <w:r>
              <w:rPr>
                <w:rFonts w:hint="eastAsia"/>
                <w:b/>
                <w:color w:val="000000"/>
              </w:rPr>
              <w:t>经费</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1</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134"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专项任务</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研究</w:t>
            </w:r>
            <w:proofErr w:type="gramStart"/>
            <w:r>
              <w:rPr>
                <w:rFonts w:ascii="楷体" w:eastAsia="楷体" w:hAnsi="楷体" w:cs="楷体" w:hint="eastAsia"/>
                <w:bCs/>
                <w:color w:val="000000"/>
                <w:szCs w:val="21"/>
              </w:rPr>
              <w:t>阐释党</w:t>
            </w:r>
            <w:proofErr w:type="gramEnd"/>
            <w:r>
              <w:rPr>
                <w:rFonts w:ascii="楷体" w:eastAsia="楷体" w:hAnsi="楷体" w:cs="楷体" w:hint="eastAsia"/>
                <w:bCs/>
                <w:color w:val="000000"/>
                <w:szCs w:val="21"/>
              </w:rPr>
              <w:t>的十九大精神</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18JF014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韩振峰</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2017/11</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2018/12</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2</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教育部人文社会</w:t>
            </w:r>
          </w:p>
        </w:tc>
        <w:tc>
          <w:tcPr>
            <w:tcW w:w="1134"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专项任务</w:t>
            </w:r>
          </w:p>
        </w:tc>
        <w:tc>
          <w:tcPr>
            <w:tcW w:w="426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增强教育自信研究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17JF004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韩振峰</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3</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w:t>
            </w:r>
            <w:r>
              <w:rPr>
                <w:rFonts w:ascii="楷体" w:eastAsia="楷体" w:hAnsi="楷体" w:cs="楷体"/>
                <w:bCs/>
                <w:color w:val="000000"/>
                <w:szCs w:val="21"/>
              </w:rPr>
              <w:t>0</w:t>
            </w:r>
            <w:r>
              <w:rPr>
                <w:rFonts w:ascii="楷体" w:eastAsia="楷体" w:hAnsi="楷体" w:cs="楷体" w:hint="eastAsia"/>
                <w:bCs/>
                <w:color w:val="000000"/>
                <w:szCs w:val="21"/>
              </w:rPr>
              <w:t>9</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w:t>
            </w:r>
          </w:p>
        </w:tc>
        <w:tc>
          <w:tcPr>
            <w:tcW w:w="688" w:type="dxa"/>
            <w:gridSpan w:val="2"/>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lastRenderedPageBreak/>
              <w:t>3</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专项任务</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中国特色大国外交新理念与我国对外援助</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17JD710003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王玉萍</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2019/</w:t>
            </w:r>
            <w:r>
              <w:rPr>
                <w:rFonts w:ascii="楷体" w:eastAsia="楷体" w:hAnsi="楷体" w:cs="楷体"/>
                <w:bCs/>
                <w:color w:val="000000"/>
                <w:szCs w:val="21"/>
              </w:rPr>
              <w:t>0</w:t>
            </w:r>
            <w:r>
              <w:rPr>
                <w:rFonts w:ascii="楷体" w:eastAsia="楷体" w:hAnsi="楷体" w:cs="楷体" w:hint="eastAsia"/>
                <w:bCs/>
                <w:color w:val="000000"/>
                <w:szCs w:val="21"/>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3</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3</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4</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专项任务</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中国特色社会主义文化自信的内在逻辑研究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17JD710005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陈树文</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2017/11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2019/11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6</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6</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5</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专项任务</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国家治理现代化评价体系研究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17JD710004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李效东</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2019/</w:t>
            </w:r>
            <w:r>
              <w:rPr>
                <w:rFonts w:ascii="楷体" w:eastAsia="楷体" w:hAnsi="楷体" w:cs="楷体"/>
                <w:bCs/>
                <w:color w:val="000000"/>
                <w:szCs w:val="21"/>
              </w:rPr>
              <w:t>0</w:t>
            </w:r>
            <w:r>
              <w:rPr>
                <w:rFonts w:ascii="楷体" w:eastAsia="楷体" w:hAnsi="楷体" w:cs="楷体" w:hint="eastAsia"/>
                <w:bCs/>
                <w:color w:val="000000"/>
                <w:szCs w:val="21"/>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3</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3</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6</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青年项目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新媒体时代社会思潮的传播机制及其引领研究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17YJC710001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安娜</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7</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青年项目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习近平总书记青年社会责任教育重要论述研究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宋体" w:hint="eastAsia"/>
                <w:color w:val="000000"/>
                <w:szCs w:val="21"/>
              </w:rPr>
              <w:t>19YJC710114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郑士鹏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2019/07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2021/12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bCs/>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bCs/>
                <w:color w:val="000000"/>
                <w:szCs w:val="21"/>
              </w:rPr>
              <w:t>6</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8</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绿色技术范式引领生态文明建设</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L20C0700020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邬晓燕</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w:t>
            </w:r>
            <w:r>
              <w:rPr>
                <w:rFonts w:ascii="楷体" w:eastAsia="楷体" w:hAnsi="楷体" w:cs="楷体"/>
                <w:bCs/>
                <w:color w:val="000000"/>
                <w:szCs w:val="21"/>
              </w:rPr>
              <w:t>0</w:t>
            </w:r>
            <w:r>
              <w:rPr>
                <w:rFonts w:ascii="楷体" w:eastAsia="楷体" w:hAnsi="楷体" w:cs="楷体" w:hint="eastAsia"/>
                <w:bCs/>
                <w:color w:val="000000"/>
                <w:szCs w:val="21"/>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2022/12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4</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9</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教育部人文社科</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基于意识形态主体行为方式的网络意识形态治理和建设研究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L20C0700010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proofErr w:type="gramStart"/>
            <w:r>
              <w:rPr>
                <w:rFonts w:ascii="楷体" w:eastAsia="楷体" w:hAnsi="楷体" w:cs="楷体" w:hint="eastAsia"/>
                <w:bCs/>
                <w:color w:val="000000"/>
                <w:szCs w:val="21"/>
              </w:rPr>
              <w:t>孙夕龙</w:t>
            </w:r>
            <w:proofErr w:type="gramEnd"/>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w:t>
            </w:r>
            <w:r>
              <w:rPr>
                <w:rFonts w:ascii="楷体" w:eastAsia="楷体" w:hAnsi="楷体" w:cs="楷体"/>
                <w:bCs/>
                <w:color w:val="000000"/>
                <w:szCs w:val="21"/>
              </w:rPr>
              <w:t>0</w:t>
            </w:r>
            <w:r>
              <w:rPr>
                <w:rFonts w:ascii="楷体" w:eastAsia="楷体" w:hAnsi="楷体" w:cs="楷体" w:hint="eastAsia"/>
                <w:bCs/>
                <w:color w:val="000000"/>
                <w:szCs w:val="21"/>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2022/12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4</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10</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重点项目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习近平生态文明建设思想研究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18KDAL037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proofErr w:type="gramStart"/>
            <w:r>
              <w:rPr>
                <w:rFonts w:ascii="楷体" w:eastAsia="楷体" w:hAnsi="楷体" w:cs="楷体" w:hint="eastAsia"/>
                <w:bCs/>
                <w:color w:val="000000"/>
                <w:szCs w:val="21"/>
              </w:rPr>
              <w:t>路日亮</w:t>
            </w:r>
            <w:proofErr w:type="gramEnd"/>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2018/11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w:t>
            </w:r>
            <w:r>
              <w:rPr>
                <w:rFonts w:ascii="楷体" w:eastAsia="楷体" w:hAnsi="楷体" w:cs="楷体"/>
                <w:bCs/>
                <w:color w:val="000000"/>
                <w:szCs w:val="21"/>
              </w:rPr>
              <w:t>0</w:t>
            </w:r>
            <w:r>
              <w:rPr>
                <w:rFonts w:ascii="楷体" w:eastAsia="楷体" w:hAnsi="楷体" w:cs="楷体" w:hint="eastAsia"/>
                <w:bCs/>
                <w:color w:val="000000"/>
                <w:szCs w:val="21"/>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15</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15</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11</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生态文明责任观的理论</w:t>
            </w:r>
            <w:proofErr w:type="gramStart"/>
            <w:r>
              <w:rPr>
                <w:rFonts w:ascii="楷体" w:eastAsia="楷体" w:hAnsi="楷体" w:cs="楷体" w:hint="eastAsia"/>
                <w:bCs/>
                <w:color w:val="000000"/>
                <w:szCs w:val="21"/>
              </w:rPr>
              <w:t>意涵与实践</w:t>
            </w:r>
            <w:proofErr w:type="gramEnd"/>
            <w:r>
              <w:rPr>
                <w:rFonts w:ascii="楷体" w:eastAsia="楷体" w:hAnsi="楷体" w:cs="楷体" w:hint="eastAsia"/>
                <w:bCs/>
                <w:color w:val="000000"/>
                <w:szCs w:val="21"/>
              </w:rPr>
              <w:t>向度研究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18KDBL063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邬晓燕</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2019/</w:t>
            </w:r>
            <w:r>
              <w:rPr>
                <w:rFonts w:ascii="楷体" w:eastAsia="楷体" w:hAnsi="楷体" w:cs="楷体"/>
                <w:bCs/>
                <w:color w:val="000000"/>
                <w:szCs w:val="21"/>
              </w:rPr>
              <w:t>0</w:t>
            </w:r>
            <w:r>
              <w:rPr>
                <w:rFonts w:ascii="楷体" w:eastAsia="楷体" w:hAnsi="楷体" w:cs="楷体" w:hint="eastAsia"/>
                <w:bCs/>
                <w:color w:val="000000"/>
                <w:szCs w:val="21"/>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12</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hint="eastAsia"/>
                <w:color w:val="000000"/>
                <w:szCs w:val="21"/>
              </w:rPr>
              <w:t>人才资助项目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高校思想政治工作三个深层问题研究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宋体"/>
                <w:color w:val="000000"/>
                <w:szCs w:val="21"/>
              </w:rPr>
            </w:pPr>
            <w:r>
              <w:rPr>
                <w:rFonts w:ascii="楷体" w:eastAsia="楷体" w:hAnsi="楷体" w:hint="eastAsia"/>
                <w:color w:val="000000"/>
                <w:szCs w:val="21"/>
              </w:rPr>
              <w:t>2017XCB029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何玉芳</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宋体"/>
                <w:color w:val="000000"/>
                <w:szCs w:val="21"/>
              </w:rPr>
            </w:pPr>
            <w:r>
              <w:rPr>
                <w:rFonts w:ascii="楷体" w:eastAsia="楷体" w:hAnsi="楷体" w:hint="eastAsia"/>
                <w:color w:val="000000"/>
                <w:szCs w:val="21"/>
              </w:rPr>
              <w:t>2</w:t>
            </w:r>
            <w:r>
              <w:rPr>
                <w:rFonts w:ascii="楷体" w:eastAsia="楷体" w:hAnsi="楷体" w:cs="楷体" w:hint="eastAsia"/>
                <w:bCs/>
                <w:color w:val="000000"/>
                <w:szCs w:val="21"/>
              </w:rPr>
              <w:t>017/11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2020/</w:t>
            </w:r>
            <w:r>
              <w:rPr>
                <w:rFonts w:ascii="楷体" w:eastAsia="楷体" w:hAnsi="楷体"/>
                <w:color w:val="000000"/>
                <w:szCs w:val="21"/>
              </w:rPr>
              <w:t>0</w:t>
            </w:r>
            <w:r>
              <w:rPr>
                <w:rFonts w:ascii="楷体" w:eastAsia="楷体" w:hAnsi="楷体" w:hint="eastAsia"/>
                <w:color w:val="000000"/>
                <w:szCs w:val="21"/>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12</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12</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13</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重点项目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新时代青少年爱国主义教育</w:t>
            </w:r>
            <w:proofErr w:type="gramStart"/>
            <w:r>
              <w:rPr>
                <w:rFonts w:ascii="楷体" w:eastAsia="楷体" w:hAnsi="楷体" w:hint="eastAsia"/>
                <w:color w:val="000000"/>
                <w:szCs w:val="21"/>
              </w:rPr>
              <w:t>落细落小</w:t>
            </w:r>
            <w:proofErr w:type="gramEnd"/>
          </w:p>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落实机制与策略研究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color w:val="000000"/>
                <w:szCs w:val="21"/>
              </w:rPr>
              <w:t>20LLZZB021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蓝晓霞</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2020/12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2021/12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15</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10.5</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14</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重点</w:t>
            </w:r>
            <w:r>
              <w:rPr>
                <w:rFonts w:ascii="楷体" w:eastAsia="楷体" w:hAnsi="楷体"/>
                <w:color w:val="000000"/>
                <w:szCs w:val="21"/>
              </w:rPr>
              <w:t>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首都大学生爱国主义教育长效机制研究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color w:val="000000"/>
                <w:szCs w:val="21"/>
              </w:rPr>
              <w:t>20JCB040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郑士鹏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2020/12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2021/12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7.5</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7.5</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15</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重大</w:t>
            </w:r>
            <w:r>
              <w:rPr>
                <w:rFonts w:ascii="楷体" w:eastAsia="楷体" w:hAnsi="楷体"/>
                <w:color w:val="000000"/>
                <w:szCs w:val="21"/>
              </w:rPr>
              <w:t>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习近平新时代中国特色社会主义思想的理论渊源及创新研究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20LLZZA006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韩振峰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2020/12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2023/12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30</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21</w:t>
            </w:r>
          </w:p>
        </w:tc>
      </w:tr>
      <w:tr w:rsidR="00B51FC1" w:rsidTr="006F5594">
        <w:trPr>
          <w:trHeight w:val="454"/>
          <w:jc w:val="center"/>
        </w:trPr>
        <w:tc>
          <w:tcPr>
            <w:tcW w:w="572" w:type="dxa"/>
            <w:tcBorders>
              <w:top w:val="single" w:sz="4" w:space="0" w:color="auto"/>
              <w:left w:val="single" w:sz="12" w:space="0" w:color="auto"/>
              <w:bottom w:val="single" w:sz="12"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16</w:t>
            </w:r>
          </w:p>
        </w:tc>
        <w:tc>
          <w:tcPr>
            <w:tcW w:w="1840" w:type="dxa"/>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北京市规划办</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一般</w:t>
            </w:r>
            <w:r>
              <w:rPr>
                <w:rFonts w:ascii="楷体" w:eastAsia="楷体" w:hAnsi="楷体"/>
                <w:color w:val="000000"/>
                <w:szCs w:val="21"/>
              </w:rPr>
              <w:t>项目</w:t>
            </w:r>
          </w:p>
        </w:tc>
        <w:tc>
          <w:tcPr>
            <w:tcW w:w="4536"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中国共产党人民主体思想研究</w:t>
            </w:r>
          </w:p>
        </w:tc>
        <w:tc>
          <w:tcPr>
            <w:tcW w:w="1559"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color w:val="000000"/>
                <w:szCs w:val="21"/>
              </w:rPr>
              <w:t>16JDKDB006</w:t>
            </w: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杨蔚</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color w:val="000000"/>
                <w:szCs w:val="21"/>
              </w:rPr>
              <w:t>2016/09</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color w:val="000000"/>
                <w:szCs w:val="21"/>
              </w:rPr>
              <w:t>2020/06</w:t>
            </w: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8</w:t>
            </w:r>
          </w:p>
        </w:tc>
        <w:tc>
          <w:tcPr>
            <w:tcW w:w="678" w:type="dxa"/>
            <w:tcBorders>
              <w:top w:val="single" w:sz="4" w:space="0" w:color="auto"/>
              <w:left w:val="single" w:sz="4" w:space="0" w:color="auto"/>
              <w:bottom w:val="single" w:sz="12"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12"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17</w:t>
            </w:r>
          </w:p>
        </w:tc>
        <w:tc>
          <w:tcPr>
            <w:tcW w:w="1840" w:type="dxa"/>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新媒体环境下大学生网络舆情引导机制研究</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16JDKDB004</w:t>
            </w:r>
          </w:p>
        </w:tc>
        <w:tc>
          <w:tcPr>
            <w:tcW w:w="851" w:type="dxa"/>
            <w:gridSpan w:val="2"/>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陈树文</w:t>
            </w:r>
          </w:p>
        </w:tc>
        <w:tc>
          <w:tcPr>
            <w:tcW w:w="992" w:type="dxa"/>
            <w:gridSpan w:val="2"/>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2016/</w:t>
            </w:r>
            <w:r>
              <w:rPr>
                <w:rFonts w:ascii="楷体" w:eastAsia="楷体" w:hAnsi="楷体" w:cs="楷体"/>
                <w:bCs/>
                <w:color w:val="000000"/>
                <w:szCs w:val="21"/>
              </w:rPr>
              <w:t>0</w:t>
            </w:r>
            <w:r>
              <w:rPr>
                <w:rFonts w:ascii="楷体" w:eastAsia="楷体" w:hAnsi="楷体" w:cs="楷体" w:hint="eastAsia"/>
                <w:bCs/>
                <w:color w:val="000000"/>
                <w:szCs w:val="21"/>
              </w:rPr>
              <w:t>9</w:t>
            </w:r>
          </w:p>
        </w:tc>
        <w:tc>
          <w:tcPr>
            <w:tcW w:w="992" w:type="dxa"/>
            <w:gridSpan w:val="2"/>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w:t>
            </w:r>
            <w:r>
              <w:rPr>
                <w:rFonts w:ascii="楷体" w:eastAsia="楷体" w:hAnsi="楷体" w:cs="楷体"/>
                <w:bCs/>
                <w:color w:val="000000"/>
                <w:szCs w:val="21"/>
              </w:rPr>
              <w:t>0</w:t>
            </w:r>
            <w:r>
              <w:rPr>
                <w:rFonts w:ascii="楷体" w:eastAsia="楷体" w:hAnsi="楷体" w:cs="楷体" w:hint="eastAsia"/>
                <w:bCs/>
                <w:color w:val="000000"/>
                <w:szCs w:val="21"/>
              </w:rPr>
              <w:t>6</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78" w:type="dxa"/>
            <w:tcBorders>
              <w:top w:val="single" w:sz="12"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18</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w:t>
            </w:r>
            <w:proofErr w:type="gramStart"/>
            <w:r>
              <w:rPr>
                <w:rFonts w:ascii="楷体" w:eastAsia="楷体" w:hAnsi="楷体" w:cs="楷体" w:hint="eastAsia"/>
                <w:bCs/>
                <w:color w:val="000000"/>
                <w:szCs w:val="21"/>
              </w:rPr>
              <w:t>哲</w:t>
            </w:r>
            <w:proofErr w:type="gramEnd"/>
            <w:r>
              <w:rPr>
                <w:rFonts w:ascii="楷体" w:eastAsia="楷体" w:hAnsi="楷体" w:cs="楷体" w:hint="eastAsia"/>
                <w:bCs/>
                <w:color w:val="000000"/>
                <w:szCs w:val="21"/>
              </w:rPr>
              <w:t>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新媒体语</w:t>
            </w:r>
          </w:p>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境下大学生思想政治教育话语体系建构研究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16JDKDB005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吴琼</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2016/11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w:t>
            </w:r>
            <w:r>
              <w:rPr>
                <w:rFonts w:ascii="楷体" w:eastAsia="楷体" w:hAnsi="楷体" w:cs="楷体"/>
                <w:bCs/>
                <w:color w:val="000000"/>
                <w:szCs w:val="21"/>
              </w:rPr>
              <w:t>0</w:t>
            </w:r>
            <w:r>
              <w:rPr>
                <w:rFonts w:ascii="楷体" w:eastAsia="楷体" w:hAnsi="楷体" w:cs="楷体" w:hint="eastAsia"/>
                <w:bCs/>
                <w:color w:val="000000"/>
                <w:szCs w:val="21"/>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lastRenderedPageBreak/>
              <w:t>19</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中国特色社会主义理论的新发展</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L17HZ00010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韩振峰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3</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3</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20</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中国共产党治国理政思想与中华优秀传统文化关系研究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17JDKDB003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李效东</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21</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新时代高校意识形态安全建设研究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18JDKDB004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王永凤</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2021/</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6.8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22</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青年项目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新时代中国网络意识形态安全研究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18JDKDB005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安娜</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w:t>
            </w:r>
            <w:r>
              <w:rPr>
                <w:rFonts w:ascii="楷体" w:eastAsia="楷体" w:hAnsi="楷体" w:cs="楷体"/>
                <w:bCs/>
                <w:color w:val="000000"/>
                <w:szCs w:val="21"/>
              </w:rPr>
              <w:t>0</w:t>
            </w:r>
            <w:r>
              <w:rPr>
                <w:rFonts w:ascii="楷体" w:eastAsia="楷体" w:hAnsi="楷体" w:cs="楷体" w:hint="eastAsia"/>
                <w:bCs/>
                <w:color w:val="000000"/>
                <w:szCs w:val="21"/>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w:t>
            </w:r>
            <w:r>
              <w:rPr>
                <w:rFonts w:ascii="楷体" w:eastAsia="楷体" w:hAnsi="楷体" w:cs="楷体"/>
                <w:bCs/>
                <w:color w:val="000000"/>
                <w:szCs w:val="21"/>
              </w:rPr>
              <w:t>0</w:t>
            </w:r>
            <w:r>
              <w:rPr>
                <w:rFonts w:ascii="楷体" w:eastAsia="楷体" w:hAnsi="楷体" w:cs="楷体" w:hint="eastAsia"/>
                <w:bCs/>
                <w:color w:val="000000"/>
                <w:szCs w:val="21"/>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23</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北京市规划办</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一般</w:t>
            </w:r>
            <w:r>
              <w:rPr>
                <w:rFonts w:ascii="楷体" w:eastAsia="楷体" w:hAnsi="楷体"/>
                <w:color w:val="000000"/>
                <w:szCs w:val="21"/>
              </w:rPr>
              <w:t>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习近平新时代中国特色社会主义思想在宣传思想工作方面的论述研究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18KDC014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陶蕾韬</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color w:val="000000"/>
                <w:szCs w:val="21"/>
              </w:rPr>
              <w:t>2018/08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color w:val="000000"/>
                <w:szCs w:val="21"/>
              </w:rPr>
              <w:t>2021/07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8</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color w:val="000000"/>
                <w:szCs w:val="21"/>
              </w:rPr>
              <w:t>24</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北京市教委</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委托项目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习近平新时代中国特色社会主义思想重大问题研究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L18H100021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韩振峰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2018/</w:t>
            </w:r>
            <w:r>
              <w:rPr>
                <w:rFonts w:ascii="楷体" w:eastAsia="楷体" w:hAnsi="楷体" w:cs="楷体"/>
                <w:bCs/>
                <w:color w:val="000000"/>
                <w:szCs w:val="21"/>
              </w:rPr>
              <w:t>0</w:t>
            </w:r>
            <w:r>
              <w:rPr>
                <w:rFonts w:ascii="楷体" w:eastAsia="楷体" w:hAnsi="楷体" w:cs="楷体" w:hint="eastAsia"/>
                <w:bCs/>
                <w:color w:val="000000"/>
                <w:szCs w:val="21"/>
              </w:rPr>
              <w:t>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2021/10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25</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北京市教工委</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提升</w:t>
            </w:r>
            <w:proofErr w:type="gramStart"/>
            <w:r>
              <w:rPr>
                <w:rFonts w:ascii="楷体" w:eastAsia="楷体" w:hAnsi="楷体" w:cs="楷体" w:hint="eastAsia"/>
                <w:bCs/>
                <w:color w:val="000000"/>
                <w:szCs w:val="21"/>
              </w:rPr>
              <w:t>思政课</w:t>
            </w:r>
            <w:proofErr w:type="gramEnd"/>
            <w:r>
              <w:rPr>
                <w:rFonts w:ascii="楷体" w:eastAsia="楷体" w:hAnsi="楷体" w:cs="楷体" w:hint="eastAsia"/>
                <w:bCs/>
                <w:color w:val="000000"/>
                <w:szCs w:val="21"/>
              </w:rPr>
              <w:t>亲和力和针对性研究——以大学生的需要为视角</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JGWXJCYF201708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赵伟</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2017/12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2019/11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5</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5</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26</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北京市教工委</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国家治理现代化与民族复兴理论研究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L18H200010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李效东</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2017/11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2020/12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18</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12</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2</w:t>
            </w:r>
            <w:r w:rsidRPr="001A3AA0">
              <w:rPr>
                <w:rFonts w:ascii="楷体" w:eastAsia="楷体" w:hAnsi="楷体" w:cs="楷体"/>
                <w:color w:val="000000"/>
                <w:szCs w:val="21"/>
              </w:rPr>
              <w:t>7</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北京市教工委</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高校思想政治理论课话语体系创新研究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L17H200020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吴琼</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w:t>
            </w:r>
            <w:r>
              <w:rPr>
                <w:rFonts w:ascii="楷体" w:eastAsia="楷体" w:hAnsi="楷体" w:cs="楷体"/>
                <w:bCs/>
                <w:color w:val="000000"/>
                <w:szCs w:val="21"/>
              </w:rPr>
              <w:t>0</w:t>
            </w:r>
            <w:r>
              <w:rPr>
                <w:rFonts w:ascii="楷体" w:eastAsia="楷体" w:hAnsi="楷体" w:cs="楷体" w:hint="eastAsia"/>
                <w:bCs/>
                <w:color w:val="000000"/>
                <w:szCs w:val="21"/>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2017/12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6</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6</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28</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北京市教工委</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一般项目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习近平立德树人系列重要论述研究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bCs/>
                <w:color w:val="000000"/>
                <w:szCs w:val="21"/>
              </w:rPr>
              <w:t>O18H200010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蓝晓霞</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2018/09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2021</w:t>
            </w:r>
            <w:r>
              <w:rPr>
                <w:rFonts w:ascii="楷体" w:eastAsia="楷体" w:hAnsi="楷体" w:cs="楷体" w:hint="eastAsia"/>
                <w:bCs/>
                <w:color w:val="000000"/>
                <w:szCs w:val="21"/>
              </w:rPr>
              <w:t>/</w:t>
            </w:r>
            <w:r>
              <w:rPr>
                <w:rFonts w:ascii="楷体" w:eastAsia="楷体" w:hAnsi="楷体" w:cs="楷体" w:hint="eastAsia"/>
                <w:color w:val="000000"/>
                <w:szCs w:val="21"/>
              </w:rPr>
              <w:t>04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5</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5</w:t>
            </w:r>
          </w:p>
        </w:tc>
      </w:tr>
      <w:tr w:rsidR="00B51FC1" w:rsidTr="006F5594">
        <w:trPr>
          <w:trHeight w:val="454"/>
          <w:jc w:val="center"/>
        </w:trPr>
        <w:tc>
          <w:tcPr>
            <w:tcW w:w="572" w:type="dxa"/>
            <w:tcBorders>
              <w:top w:val="single" w:sz="4" w:space="0" w:color="auto"/>
              <w:left w:val="single" w:sz="12" w:space="0" w:color="auto"/>
              <w:bottom w:val="single" w:sz="4"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29</w:t>
            </w:r>
          </w:p>
        </w:tc>
        <w:tc>
          <w:tcPr>
            <w:tcW w:w="1840" w:type="dxa"/>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内蒙古送变电有限责任公司</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横向</w:t>
            </w:r>
            <w:r>
              <w:rPr>
                <w:rFonts w:ascii="楷体" w:eastAsia="楷体" w:hAnsi="楷体"/>
                <w:color w:val="000000"/>
                <w:szCs w:val="21"/>
              </w:rPr>
              <w:t>项目</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企业中层干部管理知识、素质与能力提升研究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adjustRightInd w:val="0"/>
              <w:snapToGrid w:val="0"/>
              <w:rPr>
                <w:rFonts w:ascii="楷体" w:eastAsia="楷体" w:hAnsi="楷体" w:cs="宋体"/>
                <w:color w:val="000000"/>
                <w:szCs w:val="21"/>
              </w:rPr>
            </w:pPr>
            <w:r>
              <w:rPr>
                <w:rFonts w:ascii="楷体" w:eastAsia="楷体" w:hAnsi="楷体" w:hint="eastAsia"/>
                <w:color w:val="000000"/>
                <w:szCs w:val="21"/>
              </w:rPr>
              <w:t>L17SK00010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left"/>
              <w:rPr>
                <w:rFonts w:ascii="楷体" w:eastAsia="楷体" w:hAnsi="楷体"/>
                <w:color w:val="000000"/>
                <w:szCs w:val="21"/>
              </w:rPr>
            </w:pPr>
            <w:r>
              <w:rPr>
                <w:rFonts w:ascii="楷体" w:eastAsia="楷体" w:hAnsi="楷体" w:hint="eastAsia"/>
                <w:color w:val="000000"/>
                <w:szCs w:val="21"/>
              </w:rPr>
              <w:t>何玉芳</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right"/>
              <w:rPr>
                <w:rFonts w:ascii="楷体" w:eastAsia="楷体" w:hAnsi="楷体"/>
                <w:color w:val="000000"/>
                <w:szCs w:val="21"/>
              </w:rPr>
            </w:pPr>
            <w:r>
              <w:rPr>
                <w:rFonts w:ascii="楷体" w:eastAsia="楷体" w:hAnsi="楷体" w:hint="eastAsia"/>
                <w:color w:val="000000"/>
                <w:szCs w:val="21"/>
              </w:rPr>
              <w:t>2017/</w:t>
            </w:r>
            <w:r>
              <w:rPr>
                <w:rFonts w:ascii="楷体" w:eastAsia="楷体" w:hAnsi="楷体"/>
                <w:color w:val="000000"/>
                <w:szCs w:val="21"/>
              </w:rPr>
              <w:t>0</w:t>
            </w:r>
            <w:r>
              <w:rPr>
                <w:rFonts w:ascii="楷体" w:eastAsia="楷体" w:hAnsi="楷体" w:hint="eastAsia"/>
                <w:color w:val="000000"/>
                <w:szCs w:val="21"/>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2019/12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51FC1" w:rsidRDefault="00B51FC1" w:rsidP="006F5594">
            <w:pPr>
              <w:widowControl/>
              <w:adjustRightInd w:val="0"/>
              <w:snapToGrid w:val="0"/>
              <w:jc w:val="center"/>
              <w:rPr>
                <w:rFonts w:ascii="楷体" w:eastAsia="楷体" w:hAnsi="楷体"/>
                <w:color w:val="000000"/>
                <w:szCs w:val="21"/>
              </w:rPr>
            </w:pPr>
            <w:r>
              <w:rPr>
                <w:rFonts w:ascii="楷体" w:eastAsia="楷体" w:hAnsi="楷体" w:hint="eastAsia"/>
                <w:color w:val="000000"/>
                <w:szCs w:val="21"/>
              </w:rPr>
              <w:t>45</w:t>
            </w:r>
          </w:p>
        </w:tc>
        <w:tc>
          <w:tcPr>
            <w:tcW w:w="678" w:type="dxa"/>
            <w:tcBorders>
              <w:top w:val="single" w:sz="4" w:space="0" w:color="auto"/>
              <w:left w:val="single" w:sz="4" w:space="0" w:color="auto"/>
              <w:bottom w:val="single" w:sz="4"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color w:val="000000"/>
                <w:szCs w:val="21"/>
              </w:rPr>
            </w:pPr>
            <w:r>
              <w:rPr>
                <w:rFonts w:ascii="楷体" w:eastAsia="楷体" w:hAnsi="楷体" w:cs="楷体" w:hint="eastAsia"/>
                <w:color w:val="000000"/>
                <w:szCs w:val="21"/>
              </w:rPr>
              <w:t>45</w:t>
            </w:r>
          </w:p>
        </w:tc>
      </w:tr>
      <w:tr w:rsidR="00B51FC1" w:rsidTr="006F5594">
        <w:trPr>
          <w:trHeight w:val="454"/>
          <w:jc w:val="center"/>
        </w:trPr>
        <w:tc>
          <w:tcPr>
            <w:tcW w:w="572" w:type="dxa"/>
            <w:tcBorders>
              <w:top w:val="single" w:sz="4" w:space="0" w:color="auto"/>
              <w:left w:val="single" w:sz="12" w:space="0" w:color="auto"/>
              <w:bottom w:val="single" w:sz="12" w:space="0" w:color="auto"/>
              <w:right w:val="single" w:sz="4" w:space="0" w:color="auto"/>
            </w:tcBorders>
            <w:vAlign w:val="center"/>
          </w:tcPr>
          <w:p w:rsidR="00B51FC1" w:rsidRPr="001A3AA0" w:rsidRDefault="00B51FC1" w:rsidP="006F5594">
            <w:pPr>
              <w:adjustRightInd w:val="0"/>
              <w:snapToGrid w:val="0"/>
              <w:jc w:val="center"/>
              <w:rPr>
                <w:rFonts w:ascii="楷体" w:eastAsia="楷体" w:hAnsi="楷体" w:cs="楷体"/>
                <w:color w:val="000000"/>
                <w:szCs w:val="21"/>
              </w:rPr>
            </w:pPr>
            <w:r w:rsidRPr="001A3AA0">
              <w:rPr>
                <w:rFonts w:ascii="楷体" w:eastAsia="楷体" w:hAnsi="楷体" w:cs="楷体" w:hint="eastAsia"/>
                <w:color w:val="000000"/>
                <w:szCs w:val="21"/>
              </w:rPr>
              <w:t>30</w:t>
            </w:r>
          </w:p>
        </w:tc>
        <w:tc>
          <w:tcPr>
            <w:tcW w:w="1840" w:type="dxa"/>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国家新闻出版广电总局规划发展司</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横向</w:t>
            </w:r>
            <w:r>
              <w:rPr>
                <w:rFonts w:ascii="楷体" w:eastAsia="楷体" w:hAnsi="楷体"/>
                <w:color w:val="000000"/>
                <w:szCs w:val="21"/>
              </w:rPr>
              <w:t>项目</w:t>
            </w:r>
          </w:p>
        </w:tc>
        <w:tc>
          <w:tcPr>
            <w:tcW w:w="4536"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理论学术出版物开放获取平台市场化运营研究</w:t>
            </w:r>
          </w:p>
        </w:tc>
        <w:tc>
          <w:tcPr>
            <w:tcW w:w="1559"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s="宋体"/>
                <w:color w:val="000000"/>
                <w:szCs w:val="21"/>
              </w:rPr>
            </w:pPr>
            <w:r>
              <w:rPr>
                <w:rFonts w:ascii="楷体" w:eastAsia="楷体" w:hAnsi="楷体" w:hint="eastAsia"/>
                <w:color w:val="000000"/>
                <w:szCs w:val="21"/>
              </w:rPr>
              <w:t>L18SK00011</w:t>
            </w: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郑士鹏</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2018/03</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2019/10</w:t>
            </w: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B51FC1" w:rsidRDefault="00B51FC1" w:rsidP="006F5594">
            <w:pPr>
              <w:adjustRightInd w:val="0"/>
              <w:snapToGrid w:val="0"/>
              <w:jc w:val="center"/>
              <w:rPr>
                <w:rFonts w:ascii="楷体" w:eastAsia="楷体" w:hAnsi="楷体"/>
                <w:color w:val="000000"/>
                <w:szCs w:val="21"/>
              </w:rPr>
            </w:pPr>
            <w:r>
              <w:rPr>
                <w:rFonts w:ascii="楷体" w:eastAsia="楷体" w:hAnsi="楷体" w:hint="eastAsia"/>
                <w:color w:val="000000"/>
                <w:szCs w:val="21"/>
              </w:rPr>
              <w:t>10</w:t>
            </w:r>
          </w:p>
        </w:tc>
        <w:tc>
          <w:tcPr>
            <w:tcW w:w="678" w:type="dxa"/>
            <w:tcBorders>
              <w:top w:val="single" w:sz="4" w:space="0" w:color="auto"/>
              <w:left w:val="single" w:sz="4" w:space="0" w:color="auto"/>
              <w:bottom w:val="single" w:sz="12" w:space="0" w:color="auto"/>
              <w:right w:val="single" w:sz="12" w:space="0" w:color="auto"/>
            </w:tcBorders>
            <w:vAlign w:val="center"/>
          </w:tcPr>
          <w:p w:rsidR="00B51FC1" w:rsidRDefault="00B51FC1" w:rsidP="006F5594">
            <w:pPr>
              <w:adjustRightInd w:val="0"/>
              <w:snapToGrid w:val="0"/>
              <w:jc w:val="center"/>
              <w:rPr>
                <w:rFonts w:ascii="楷体" w:eastAsia="楷体" w:hAnsi="楷体" w:cs="楷体"/>
                <w:bCs/>
                <w:color w:val="000000"/>
                <w:szCs w:val="21"/>
              </w:rPr>
            </w:pPr>
            <w:r>
              <w:rPr>
                <w:rFonts w:ascii="楷体" w:eastAsia="楷体" w:hAnsi="楷体" w:cs="楷体" w:hint="eastAsia"/>
                <w:bCs/>
                <w:color w:val="000000"/>
                <w:szCs w:val="21"/>
              </w:rPr>
              <w:t>10</w:t>
            </w:r>
          </w:p>
        </w:tc>
      </w:tr>
    </w:tbl>
    <w:p w:rsidR="005C48EE" w:rsidRDefault="005C48EE"/>
    <w:sectPr w:rsidR="005C48EE" w:rsidSect="00314286">
      <w:headerReference w:type="default" r:id="rId7"/>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44" w:rsidRDefault="00C73644" w:rsidP="00314286">
      <w:r>
        <w:separator/>
      </w:r>
    </w:p>
  </w:endnote>
  <w:endnote w:type="continuationSeparator" w:id="0">
    <w:p w:rsidR="00C73644" w:rsidRDefault="00C73644" w:rsidP="0031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2BC" w:rsidRDefault="00C73644">
    <w:pPr>
      <w:pStyle w:val="a5"/>
      <w:jc w:val="center"/>
    </w:pPr>
    <w:r>
      <w:fldChar w:fldCharType="begin"/>
    </w:r>
    <w:r>
      <w:instrText>PAGE   \* MERGEFORMAT</w:instrText>
    </w:r>
    <w:r>
      <w:fldChar w:fldCharType="separate"/>
    </w:r>
    <w:r w:rsidR="00B51FC1" w:rsidRPr="00B51FC1">
      <w:rPr>
        <w:noProof/>
        <w:lang w:val="zh-CN" w:eastAsia="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44" w:rsidRDefault="00C73644" w:rsidP="00314286">
      <w:r>
        <w:separator/>
      </w:r>
    </w:p>
  </w:footnote>
  <w:footnote w:type="continuationSeparator" w:id="0">
    <w:p w:rsidR="00C73644" w:rsidRDefault="00C73644" w:rsidP="00314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2BC" w:rsidRDefault="00C7364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EE"/>
    <w:rsid w:val="000E4D05"/>
    <w:rsid w:val="0015300D"/>
    <w:rsid w:val="00314286"/>
    <w:rsid w:val="00371B59"/>
    <w:rsid w:val="005C48EE"/>
    <w:rsid w:val="00AE56B7"/>
    <w:rsid w:val="00B51FC1"/>
    <w:rsid w:val="00C73644"/>
    <w:rsid w:val="00E1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05"/>
    <w:pPr>
      <w:widowControl w:val="0"/>
      <w:jc w:val="both"/>
    </w:pPr>
    <w:rPr>
      <w:kern w:val="2"/>
      <w:sz w:val="21"/>
      <w:szCs w:val="24"/>
    </w:rPr>
  </w:style>
  <w:style w:type="paragraph" w:styleId="1">
    <w:name w:val="heading 1"/>
    <w:basedOn w:val="a"/>
    <w:next w:val="a"/>
    <w:link w:val="1Char1"/>
    <w:uiPriority w:val="9"/>
    <w:qFormat/>
    <w:rsid w:val="000E4D0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4D05"/>
    <w:rPr>
      <w:b/>
      <w:bCs/>
      <w:kern w:val="44"/>
      <w:sz w:val="44"/>
      <w:szCs w:val="44"/>
    </w:rPr>
  </w:style>
  <w:style w:type="character" w:customStyle="1" w:styleId="1Char1">
    <w:name w:val="标题 1 Char1"/>
    <w:link w:val="1"/>
    <w:uiPriority w:val="9"/>
    <w:rsid w:val="000E4D05"/>
    <w:rPr>
      <w:rFonts w:ascii="Calibri" w:hAnsi="Calibri"/>
      <w:b/>
      <w:bCs/>
      <w:kern w:val="44"/>
      <w:sz w:val="44"/>
      <w:szCs w:val="44"/>
    </w:rPr>
  </w:style>
  <w:style w:type="paragraph" w:styleId="a3">
    <w:name w:val="Quote"/>
    <w:basedOn w:val="a"/>
    <w:next w:val="a"/>
    <w:link w:val="Char"/>
    <w:uiPriority w:val="29"/>
    <w:qFormat/>
    <w:rsid w:val="000E4D05"/>
    <w:rPr>
      <w:rFonts w:ascii="Calibri" w:hAnsi="Calibri"/>
      <w:i/>
      <w:iCs/>
      <w:color w:val="000000"/>
      <w:szCs w:val="22"/>
      <w:lang w:val="x-none" w:eastAsia="x-none"/>
    </w:rPr>
  </w:style>
  <w:style w:type="character" w:customStyle="1" w:styleId="Char">
    <w:name w:val="引用 Char"/>
    <w:link w:val="a3"/>
    <w:uiPriority w:val="29"/>
    <w:rsid w:val="000E4D05"/>
    <w:rPr>
      <w:rFonts w:ascii="Calibri" w:hAnsi="Calibri"/>
      <w:i/>
      <w:iCs/>
      <w:color w:val="000000"/>
      <w:kern w:val="2"/>
      <w:sz w:val="21"/>
      <w:szCs w:val="22"/>
      <w:lang w:val="x-none" w:eastAsia="x-none"/>
    </w:rPr>
  </w:style>
  <w:style w:type="character" w:customStyle="1" w:styleId="a4">
    <w:name w:val="页脚 字符"/>
    <w:link w:val="a5"/>
    <w:uiPriority w:val="99"/>
    <w:qFormat/>
    <w:rsid w:val="005C48EE"/>
    <w:rPr>
      <w:kern w:val="2"/>
      <w:sz w:val="18"/>
      <w:szCs w:val="18"/>
    </w:rPr>
  </w:style>
  <w:style w:type="character" w:customStyle="1" w:styleId="a6">
    <w:name w:val="页眉 字符"/>
    <w:link w:val="a7"/>
    <w:uiPriority w:val="99"/>
    <w:qFormat/>
    <w:rsid w:val="005C48EE"/>
    <w:rPr>
      <w:kern w:val="2"/>
      <w:sz w:val="18"/>
      <w:szCs w:val="18"/>
    </w:rPr>
  </w:style>
  <w:style w:type="paragraph" w:styleId="a5">
    <w:name w:val="footer"/>
    <w:basedOn w:val="a"/>
    <w:link w:val="a4"/>
    <w:uiPriority w:val="99"/>
    <w:qFormat/>
    <w:rsid w:val="005C48EE"/>
    <w:pPr>
      <w:tabs>
        <w:tab w:val="center" w:pos="4153"/>
        <w:tab w:val="right" w:pos="8306"/>
      </w:tabs>
      <w:snapToGrid w:val="0"/>
      <w:jc w:val="left"/>
    </w:pPr>
    <w:rPr>
      <w:sz w:val="18"/>
      <w:szCs w:val="18"/>
    </w:rPr>
  </w:style>
  <w:style w:type="character" w:customStyle="1" w:styleId="Char0">
    <w:name w:val="页脚 Char"/>
    <w:basedOn w:val="a0"/>
    <w:uiPriority w:val="99"/>
    <w:semiHidden/>
    <w:rsid w:val="005C48EE"/>
    <w:rPr>
      <w:kern w:val="2"/>
      <w:sz w:val="18"/>
      <w:szCs w:val="18"/>
    </w:rPr>
  </w:style>
  <w:style w:type="paragraph" w:styleId="a7">
    <w:name w:val="header"/>
    <w:basedOn w:val="a"/>
    <w:link w:val="a6"/>
    <w:uiPriority w:val="99"/>
    <w:qFormat/>
    <w:rsid w:val="005C48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uiPriority w:val="99"/>
    <w:semiHidden/>
    <w:rsid w:val="005C48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05"/>
    <w:pPr>
      <w:widowControl w:val="0"/>
      <w:jc w:val="both"/>
    </w:pPr>
    <w:rPr>
      <w:kern w:val="2"/>
      <w:sz w:val="21"/>
      <w:szCs w:val="24"/>
    </w:rPr>
  </w:style>
  <w:style w:type="paragraph" w:styleId="1">
    <w:name w:val="heading 1"/>
    <w:basedOn w:val="a"/>
    <w:next w:val="a"/>
    <w:link w:val="1Char1"/>
    <w:uiPriority w:val="9"/>
    <w:qFormat/>
    <w:rsid w:val="000E4D0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4D05"/>
    <w:rPr>
      <w:b/>
      <w:bCs/>
      <w:kern w:val="44"/>
      <w:sz w:val="44"/>
      <w:szCs w:val="44"/>
    </w:rPr>
  </w:style>
  <w:style w:type="character" w:customStyle="1" w:styleId="1Char1">
    <w:name w:val="标题 1 Char1"/>
    <w:link w:val="1"/>
    <w:uiPriority w:val="9"/>
    <w:rsid w:val="000E4D05"/>
    <w:rPr>
      <w:rFonts w:ascii="Calibri" w:hAnsi="Calibri"/>
      <w:b/>
      <w:bCs/>
      <w:kern w:val="44"/>
      <w:sz w:val="44"/>
      <w:szCs w:val="44"/>
    </w:rPr>
  </w:style>
  <w:style w:type="paragraph" w:styleId="a3">
    <w:name w:val="Quote"/>
    <w:basedOn w:val="a"/>
    <w:next w:val="a"/>
    <w:link w:val="Char"/>
    <w:uiPriority w:val="29"/>
    <w:qFormat/>
    <w:rsid w:val="000E4D05"/>
    <w:rPr>
      <w:rFonts w:ascii="Calibri" w:hAnsi="Calibri"/>
      <w:i/>
      <w:iCs/>
      <w:color w:val="000000"/>
      <w:szCs w:val="22"/>
      <w:lang w:val="x-none" w:eastAsia="x-none"/>
    </w:rPr>
  </w:style>
  <w:style w:type="character" w:customStyle="1" w:styleId="Char">
    <w:name w:val="引用 Char"/>
    <w:link w:val="a3"/>
    <w:uiPriority w:val="29"/>
    <w:rsid w:val="000E4D05"/>
    <w:rPr>
      <w:rFonts w:ascii="Calibri" w:hAnsi="Calibri"/>
      <w:i/>
      <w:iCs/>
      <w:color w:val="000000"/>
      <w:kern w:val="2"/>
      <w:sz w:val="21"/>
      <w:szCs w:val="22"/>
      <w:lang w:val="x-none" w:eastAsia="x-none"/>
    </w:rPr>
  </w:style>
  <w:style w:type="character" w:customStyle="1" w:styleId="a4">
    <w:name w:val="页脚 字符"/>
    <w:link w:val="a5"/>
    <w:uiPriority w:val="99"/>
    <w:qFormat/>
    <w:rsid w:val="005C48EE"/>
    <w:rPr>
      <w:kern w:val="2"/>
      <w:sz w:val="18"/>
      <w:szCs w:val="18"/>
    </w:rPr>
  </w:style>
  <w:style w:type="character" w:customStyle="1" w:styleId="a6">
    <w:name w:val="页眉 字符"/>
    <w:link w:val="a7"/>
    <w:uiPriority w:val="99"/>
    <w:qFormat/>
    <w:rsid w:val="005C48EE"/>
    <w:rPr>
      <w:kern w:val="2"/>
      <w:sz w:val="18"/>
      <w:szCs w:val="18"/>
    </w:rPr>
  </w:style>
  <w:style w:type="paragraph" w:styleId="a5">
    <w:name w:val="footer"/>
    <w:basedOn w:val="a"/>
    <w:link w:val="a4"/>
    <w:uiPriority w:val="99"/>
    <w:qFormat/>
    <w:rsid w:val="005C48EE"/>
    <w:pPr>
      <w:tabs>
        <w:tab w:val="center" w:pos="4153"/>
        <w:tab w:val="right" w:pos="8306"/>
      </w:tabs>
      <w:snapToGrid w:val="0"/>
      <w:jc w:val="left"/>
    </w:pPr>
    <w:rPr>
      <w:sz w:val="18"/>
      <w:szCs w:val="18"/>
    </w:rPr>
  </w:style>
  <w:style w:type="character" w:customStyle="1" w:styleId="Char0">
    <w:name w:val="页脚 Char"/>
    <w:basedOn w:val="a0"/>
    <w:uiPriority w:val="99"/>
    <w:semiHidden/>
    <w:rsid w:val="005C48EE"/>
    <w:rPr>
      <w:kern w:val="2"/>
      <w:sz w:val="18"/>
      <w:szCs w:val="18"/>
    </w:rPr>
  </w:style>
  <w:style w:type="paragraph" w:styleId="a7">
    <w:name w:val="header"/>
    <w:basedOn w:val="a"/>
    <w:link w:val="a6"/>
    <w:uiPriority w:val="99"/>
    <w:qFormat/>
    <w:rsid w:val="005C48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uiPriority w:val="99"/>
    <w:semiHidden/>
    <w:rsid w:val="005C48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433</Words>
  <Characters>2469</Characters>
  <Application>Microsoft Office Word</Application>
  <DocSecurity>0</DocSecurity>
  <Lines>20</Lines>
  <Paragraphs>5</Paragraphs>
  <ScaleCrop>false</ScaleCrop>
  <Company>Microsoft</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2021-06-08T01:01:00Z</dcterms:created>
  <dcterms:modified xsi:type="dcterms:W3CDTF">2021-06-08T01:47:00Z</dcterms:modified>
</cp:coreProperties>
</file>