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265" w:rsidRPr="00A24943" w:rsidRDefault="00762265" w:rsidP="00762265">
      <w:pPr>
        <w:jc w:val="center"/>
        <w:rPr>
          <w:rFonts w:ascii="黑体" w:eastAsia="黑体" w:hAnsi="黑体"/>
          <w:b/>
          <w:color w:val="000000" w:themeColor="text1"/>
          <w:sz w:val="32"/>
          <w:szCs w:val="32"/>
        </w:rPr>
      </w:pPr>
      <w:bookmarkStart w:id="0" w:name="OLE_LINK4"/>
      <w:bookmarkStart w:id="1" w:name="OLE_LINK5"/>
      <w:r w:rsidRPr="00A24943">
        <w:rPr>
          <w:rFonts w:ascii="黑体" w:eastAsia="黑体" w:hAnsi="黑体" w:hint="eastAsia"/>
          <w:b/>
          <w:color w:val="000000" w:themeColor="text1"/>
          <w:sz w:val="32"/>
          <w:szCs w:val="32"/>
        </w:rPr>
        <w:t>马克思主义学院</w:t>
      </w:r>
      <w:r w:rsidR="00725EC7" w:rsidRPr="00A24943">
        <w:rPr>
          <w:rFonts w:ascii="黑体" w:eastAsia="黑体" w:hAnsi="黑体" w:hint="eastAsia"/>
          <w:b/>
          <w:color w:val="000000" w:themeColor="text1"/>
          <w:sz w:val="32"/>
          <w:szCs w:val="32"/>
        </w:rPr>
        <w:t>202</w:t>
      </w:r>
      <w:r w:rsidR="00725EC7" w:rsidRPr="00A24943">
        <w:rPr>
          <w:rFonts w:ascii="黑体" w:eastAsia="黑体" w:hAnsi="黑体"/>
          <w:b/>
          <w:color w:val="000000" w:themeColor="text1"/>
          <w:sz w:val="32"/>
          <w:szCs w:val="32"/>
        </w:rPr>
        <w:t>6</w:t>
      </w:r>
      <w:r w:rsidRPr="00A24943">
        <w:rPr>
          <w:rFonts w:ascii="黑体" w:eastAsia="黑体" w:hAnsi="黑体" w:hint="eastAsia"/>
          <w:b/>
          <w:color w:val="000000" w:themeColor="text1"/>
          <w:sz w:val="32"/>
          <w:szCs w:val="32"/>
        </w:rPr>
        <w:t>年博士研究生招生</w:t>
      </w:r>
      <w:r w:rsidR="00EB09F5" w:rsidRPr="00A24943">
        <w:rPr>
          <w:rFonts w:ascii="黑体" w:eastAsia="黑体" w:hAnsi="黑体" w:hint="eastAsia"/>
          <w:b/>
          <w:color w:val="000000" w:themeColor="text1"/>
          <w:sz w:val="32"/>
          <w:szCs w:val="32"/>
        </w:rPr>
        <w:t>复试</w:t>
      </w:r>
      <w:r w:rsidR="005F3F20">
        <w:rPr>
          <w:rFonts w:ascii="黑体" w:eastAsia="黑体" w:hAnsi="黑体" w:hint="eastAsia"/>
          <w:b/>
          <w:color w:val="000000" w:themeColor="text1"/>
          <w:sz w:val="32"/>
          <w:szCs w:val="32"/>
        </w:rPr>
        <w:t>工作</w:t>
      </w:r>
      <w:r w:rsidR="00EB09F5" w:rsidRPr="00A24943">
        <w:rPr>
          <w:rFonts w:ascii="黑体" w:eastAsia="黑体" w:hAnsi="黑体" w:hint="eastAsia"/>
          <w:b/>
          <w:color w:val="000000" w:themeColor="text1"/>
          <w:sz w:val="32"/>
          <w:szCs w:val="32"/>
        </w:rPr>
        <w:t>通知</w:t>
      </w:r>
    </w:p>
    <w:bookmarkEnd w:id="0"/>
    <w:bookmarkEnd w:id="1"/>
    <w:p w:rsidR="00762265" w:rsidRPr="00A24943" w:rsidRDefault="00762265" w:rsidP="00762265">
      <w:pPr>
        <w:jc w:val="left"/>
        <w:rPr>
          <w:rFonts w:asciiTheme="minorEastAsia" w:hAnsiTheme="minorEastAsia"/>
          <w:color w:val="000000" w:themeColor="text1"/>
          <w:sz w:val="28"/>
          <w:szCs w:val="28"/>
        </w:rPr>
      </w:pPr>
    </w:p>
    <w:p w:rsidR="00762265" w:rsidRPr="00A24943" w:rsidRDefault="00762265" w:rsidP="006C6B3B">
      <w:pPr>
        <w:ind w:firstLineChars="200" w:firstLine="560"/>
        <w:jc w:val="left"/>
        <w:rPr>
          <w:rFonts w:asciiTheme="minorEastAsia" w:hAnsiTheme="minorEastAsia"/>
          <w:color w:val="000000" w:themeColor="text1"/>
          <w:sz w:val="28"/>
          <w:szCs w:val="28"/>
        </w:rPr>
      </w:pPr>
      <w:bookmarkStart w:id="2" w:name="OLE_LINK1"/>
      <w:r w:rsidRPr="00A24943">
        <w:rPr>
          <w:rFonts w:asciiTheme="minorEastAsia" w:hAnsiTheme="minorEastAsia" w:hint="eastAsia"/>
          <w:color w:val="000000" w:themeColor="text1"/>
          <w:sz w:val="28"/>
          <w:szCs w:val="28"/>
        </w:rPr>
        <w:t>根据《北京交通大学博士研究生招生申请考核制实施办法》</w:t>
      </w:r>
      <w:r w:rsidR="00725EC7" w:rsidRPr="00A24943">
        <w:rPr>
          <w:rFonts w:asciiTheme="minorEastAsia" w:hAnsiTheme="minorEastAsia" w:hint="eastAsia"/>
          <w:color w:val="000000" w:themeColor="text1"/>
          <w:sz w:val="28"/>
          <w:szCs w:val="28"/>
        </w:rPr>
        <w:t>、</w:t>
      </w:r>
      <w:r w:rsidRPr="00A24943">
        <w:rPr>
          <w:rFonts w:asciiTheme="minorEastAsia" w:hAnsiTheme="minorEastAsia" w:hint="eastAsia"/>
          <w:color w:val="000000" w:themeColor="text1"/>
          <w:sz w:val="28"/>
          <w:szCs w:val="28"/>
        </w:rPr>
        <w:t>《马克思主义学院</w:t>
      </w:r>
      <w:r w:rsidR="00725EC7" w:rsidRPr="00A24943">
        <w:rPr>
          <w:rFonts w:asciiTheme="minorEastAsia" w:hAnsiTheme="minorEastAsia" w:hint="eastAsia"/>
          <w:color w:val="000000" w:themeColor="text1"/>
          <w:sz w:val="28"/>
          <w:szCs w:val="28"/>
        </w:rPr>
        <w:t>2026</w:t>
      </w:r>
      <w:r w:rsidRPr="00A24943">
        <w:rPr>
          <w:rFonts w:asciiTheme="minorEastAsia" w:hAnsiTheme="minorEastAsia" w:hint="eastAsia"/>
          <w:color w:val="000000" w:themeColor="text1"/>
          <w:sz w:val="28"/>
          <w:szCs w:val="28"/>
        </w:rPr>
        <w:t>年博士研究生申请考核</w:t>
      </w:r>
      <w:r w:rsidR="00C90F42" w:rsidRPr="00A24943">
        <w:rPr>
          <w:rFonts w:asciiTheme="minorEastAsia" w:hAnsiTheme="minorEastAsia" w:hint="eastAsia"/>
          <w:color w:val="000000" w:themeColor="text1"/>
          <w:sz w:val="28"/>
          <w:szCs w:val="28"/>
        </w:rPr>
        <w:t>制招生实施细则》</w:t>
      </w:r>
      <w:r w:rsidR="005F3F20">
        <w:rPr>
          <w:rFonts w:asciiTheme="minorEastAsia" w:hAnsiTheme="minorEastAsia" w:hint="eastAsia"/>
          <w:color w:val="000000" w:themeColor="text1"/>
          <w:sz w:val="28"/>
          <w:szCs w:val="28"/>
        </w:rPr>
        <w:t>文件精神</w:t>
      </w:r>
      <w:r w:rsidR="00C90F42" w:rsidRPr="00A24943">
        <w:rPr>
          <w:rFonts w:asciiTheme="minorEastAsia" w:hAnsiTheme="minorEastAsia" w:hint="eastAsia"/>
          <w:color w:val="000000" w:themeColor="text1"/>
          <w:sz w:val="28"/>
          <w:szCs w:val="28"/>
        </w:rPr>
        <w:t>，结合学院</w:t>
      </w:r>
      <w:r w:rsidR="00744055" w:rsidRPr="00A24943">
        <w:rPr>
          <w:rFonts w:asciiTheme="minorEastAsia" w:hAnsiTheme="minorEastAsia" w:hint="eastAsia"/>
          <w:color w:val="000000" w:themeColor="text1"/>
          <w:sz w:val="28"/>
          <w:szCs w:val="28"/>
        </w:rPr>
        <w:t>实际情况，特此通知</w:t>
      </w:r>
      <w:r w:rsidRPr="00A24943">
        <w:rPr>
          <w:rFonts w:asciiTheme="minorEastAsia" w:hAnsiTheme="minorEastAsia" w:hint="eastAsia"/>
          <w:color w:val="000000" w:themeColor="text1"/>
          <w:sz w:val="28"/>
          <w:szCs w:val="28"/>
        </w:rPr>
        <w:t>。</w:t>
      </w:r>
    </w:p>
    <w:bookmarkEnd w:id="2"/>
    <w:p w:rsidR="00762265" w:rsidRPr="005F3F20" w:rsidRDefault="00762265" w:rsidP="00762265">
      <w:pPr>
        <w:ind w:firstLineChars="200" w:firstLine="562"/>
        <w:jc w:val="left"/>
        <w:rPr>
          <w:rFonts w:asciiTheme="minorEastAsia" w:hAnsiTheme="minorEastAsia"/>
          <w:b/>
          <w:color w:val="000000" w:themeColor="text1"/>
          <w:sz w:val="28"/>
          <w:szCs w:val="28"/>
        </w:rPr>
      </w:pPr>
      <w:r w:rsidRPr="005F3F20">
        <w:rPr>
          <w:rFonts w:asciiTheme="minorEastAsia" w:hAnsiTheme="minorEastAsia" w:hint="eastAsia"/>
          <w:b/>
          <w:color w:val="000000" w:themeColor="text1"/>
          <w:sz w:val="28"/>
          <w:szCs w:val="28"/>
        </w:rPr>
        <w:t>一、招生计划</w:t>
      </w:r>
    </w:p>
    <w:p w:rsidR="00B43897" w:rsidRPr="00A24943" w:rsidRDefault="00762265" w:rsidP="00B43897">
      <w:pPr>
        <w:ind w:firstLineChars="200" w:firstLine="560"/>
        <w:jc w:val="left"/>
        <w:rPr>
          <w:rFonts w:asciiTheme="minorEastAsia" w:hAnsiTheme="minorEastAsia"/>
          <w:color w:val="000000" w:themeColor="text1"/>
          <w:sz w:val="28"/>
          <w:szCs w:val="28"/>
        </w:rPr>
      </w:pPr>
      <w:r w:rsidRPr="00A24943">
        <w:rPr>
          <w:rFonts w:asciiTheme="minorEastAsia" w:hAnsiTheme="minorEastAsia" w:hint="eastAsia"/>
          <w:color w:val="000000" w:themeColor="text1"/>
          <w:sz w:val="28"/>
          <w:szCs w:val="28"/>
        </w:rPr>
        <w:t>结合学院的招生计划、生源和考核成绩等要求，</w:t>
      </w:r>
      <w:r w:rsidR="00B43897" w:rsidRPr="00A24943">
        <w:rPr>
          <w:rFonts w:asciiTheme="minorEastAsia" w:hAnsiTheme="minorEastAsia" w:hint="eastAsia"/>
          <w:color w:val="000000" w:themeColor="text1"/>
          <w:sz w:val="28"/>
          <w:szCs w:val="28"/>
        </w:rPr>
        <w:t>由</w:t>
      </w:r>
      <w:r w:rsidR="00B43897" w:rsidRPr="00F30110">
        <w:rPr>
          <w:rFonts w:asciiTheme="minorEastAsia" w:hAnsiTheme="minorEastAsia" w:hint="eastAsia"/>
          <w:sz w:val="28"/>
          <w:szCs w:val="28"/>
        </w:rPr>
        <w:t>基础水平考查、</w:t>
      </w:r>
      <w:r w:rsidR="00B43897" w:rsidRPr="00A24943">
        <w:rPr>
          <w:rFonts w:asciiTheme="minorEastAsia" w:hAnsiTheme="minorEastAsia" w:hint="eastAsia"/>
          <w:color w:val="000000" w:themeColor="text1"/>
          <w:sz w:val="28"/>
          <w:szCs w:val="28"/>
        </w:rPr>
        <w:t>学科专业能力考核和外国语水平考查总成绩由高到低确定进入学科综合能力考核名单并公布。</w:t>
      </w:r>
    </w:p>
    <w:p w:rsidR="00762265" w:rsidRPr="00131A4C" w:rsidRDefault="00762265" w:rsidP="00131A4C">
      <w:pPr>
        <w:spacing w:line="360" w:lineRule="auto"/>
        <w:ind w:firstLineChars="200" w:firstLine="560"/>
        <w:jc w:val="left"/>
        <w:rPr>
          <w:rFonts w:ascii="宋体" w:hAnsi="宋体" w:hint="eastAsia"/>
          <w:sz w:val="28"/>
          <w:szCs w:val="28"/>
        </w:rPr>
      </w:pPr>
      <w:r w:rsidRPr="00131A4C">
        <w:rPr>
          <w:rFonts w:asciiTheme="minorEastAsia" w:hAnsiTheme="minorEastAsia" w:hint="eastAsia"/>
          <w:sz w:val="28"/>
          <w:szCs w:val="28"/>
        </w:rPr>
        <w:t>招生人数共</w:t>
      </w:r>
      <w:r w:rsidR="00131A4C" w:rsidRPr="00131A4C">
        <w:rPr>
          <w:rFonts w:asciiTheme="minorEastAsia" w:hAnsiTheme="minorEastAsia" w:hint="eastAsia"/>
          <w:sz w:val="28"/>
          <w:szCs w:val="28"/>
        </w:rPr>
        <w:t>15</w:t>
      </w:r>
      <w:r w:rsidRPr="00131A4C">
        <w:rPr>
          <w:rFonts w:asciiTheme="minorEastAsia" w:hAnsiTheme="minorEastAsia" w:hint="eastAsia"/>
          <w:sz w:val="28"/>
          <w:szCs w:val="28"/>
        </w:rPr>
        <w:t>人(</w:t>
      </w:r>
      <w:r w:rsidR="00403F0E" w:rsidRPr="00131A4C">
        <w:rPr>
          <w:rFonts w:asciiTheme="minorEastAsia" w:hAnsiTheme="minorEastAsia" w:hint="eastAsia"/>
          <w:sz w:val="28"/>
          <w:szCs w:val="28"/>
        </w:rPr>
        <w:t>不包含</w:t>
      </w:r>
      <w:r w:rsidR="00D4419D" w:rsidRPr="00131A4C">
        <w:rPr>
          <w:rFonts w:asciiTheme="minorEastAsia" w:hAnsiTheme="minorEastAsia" w:hint="eastAsia"/>
          <w:sz w:val="28"/>
          <w:szCs w:val="28"/>
        </w:rPr>
        <w:t>专项招生计划</w:t>
      </w:r>
      <w:r w:rsidRPr="00131A4C">
        <w:rPr>
          <w:rFonts w:asciiTheme="minorEastAsia" w:hAnsiTheme="minorEastAsia" w:hint="eastAsia"/>
          <w:sz w:val="28"/>
          <w:szCs w:val="28"/>
        </w:rPr>
        <w:t>)</w:t>
      </w:r>
      <w:r w:rsidR="00131A4C" w:rsidRPr="00131A4C">
        <w:rPr>
          <w:rFonts w:ascii="宋体" w:hAnsi="宋体" w:hint="eastAsia"/>
          <w:sz w:val="28"/>
          <w:szCs w:val="28"/>
        </w:rPr>
        <w:t>,</w:t>
      </w:r>
      <w:r w:rsidR="00131A4C" w:rsidRPr="00131A4C">
        <w:rPr>
          <w:rFonts w:ascii="宋体" w:hAnsi="宋体" w:hint="eastAsia"/>
          <w:sz w:val="28"/>
          <w:szCs w:val="28"/>
        </w:rPr>
        <w:t>招生人数最终以实际录取人数为准。</w:t>
      </w:r>
      <w:bookmarkStart w:id="3" w:name="_GoBack"/>
      <w:bookmarkEnd w:id="3"/>
    </w:p>
    <w:p w:rsidR="00762265" w:rsidRPr="005F3F20" w:rsidRDefault="00762265" w:rsidP="00762265">
      <w:pPr>
        <w:ind w:firstLineChars="200" w:firstLine="562"/>
        <w:jc w:val="left"/>
        <w:rPr>
          <w:rFonts w:asciiTheme="minorEastAsia" w:hAnsiTheme="minorEastAsia"/>
          <w:b/>
          <w:color w:val="000000" w:themeColor="text1"/>
          <w:sz w:val="28"/>
          <w:szCs w:val="28"/>
        </w:rPr>
      </w:pPr>
      <w:r w:rsidRPr="005F3F20">
        <w:rPr>
          <w:rFonts w:asciiTheme="minorEastAsia" w:hAnsiTheme="minorEastAsia" w:hint="eastAsia"/>
          <w:b/>
          <w:color w:val="000000" w:themeColor="text1"/>
          <w:sz w:val="28"/>
          <w:szCs w:val="28"/>
        </w:rPr>
        <w:t>二、考核流程</w:t>
      </w:r>
    </w:p>
    <w:p w:rsidR="00762265" w:rsidRPr="00A24943" w:rsidRDefault="00F12B3B" w:rsidP="00762265">
      <w:pPr>
        <w:ind w:firstLineChars="150" w:firstLine="420"/>
        <w:jc w:val="left"/>
        <w:rPr>
          <w:rFonts w:asciiTheme="minorEastAsia" w:hAnsiTheme="minorEastAsia"/>
          <w:color w:val="000000" w:themeColor="text1"/>
          <w:sz w:val="28"/>
          <w:szCs w:val="28"/>
        </w:rPr>
      </w:pPr>
      <w:r w:rsidRPr="00A24943">
        <w:rPr>
          <w:rFonts w:asciiTheme="minorEastAsia" w:hAnsiTheme="minorEastAsia" w:hint="eastAsia"/>
          <w:color w:val="000000" w:themeColor="text1"/>
          <w:sz w:val="28"/>
          <w:szCs w:val="28"/>
        </w:rPr>
        <w:t>（一）</w:t>
      </w:r>
      <w:r w:rsidR="00762265" w:rsidRPr="00A24943">
        <w:rPr>
          <w:rFonts w:asciiTheme="minorEastAsia" w:hAnsiTheme="minorEastAsia" w:hint="eastAsia"/>
          <w:color w:val="000000" w:themeColor="text1"/>
          <w:sz w:val="28"/>
          <w:szCs w:val="28"/>
        </w:rPr>
        <w:t>资格审查</w:t>
      </w:r>
    </w:p>
    <w:p w:rsidR="00EB09F5" w:rsidRPr="00A24943" w:rsidRDefault="00EB09F5" w:rsidP="00EB09F5">
      <w:pPr>
        <w:snapToGrid w:val="0"/>
        <w:spacing w:line="360" w:lineRule="auto"/>
        <w:ind w:firstLineChars="200" w:firstLine="560"/>
        <w:contextualSpacing/>
        <w:rPr>
          <w:rFonts w:asciiTheme="minorEastAsia" w:hAnsiTheme="minorEastAsia"/>
          <w:color w:val="000000" w:themeColor="text1"/>
          <w:sz w:val="28"/>
          <w:szCs w:val="28"/>
        </w:rPr>
      </w:pPr>
      <w:r w:rsidRPr="00A24943">
        <w:rPr>
          <w:rFonts w:asciiTheme="minorEastAsia" w:hAnsiTheme="minorEastAsia" w:hint="eastAsia"/>
          <w:color w:val="000000" w:themeColor="text1"/>
          <w:sz w:val="28"/>
          <w:szCs w:val="28"/>
        </w:rPr>
        <w:t>学院组织查验考生有效居民身份证原件、最后学历证书原件、最后学位证书原件、学生证原件（应届生），请考生携带</w:t>
      </w:r>
      <w:r w:rsidRPr="00A24943">
        <w:rPr>
          <w:rFonts w:asciiTheme="minorEastAsia" w:hAnsiTheme="minorEastAsia"/>
          <w:color w:val="000000" w:themeColor="text1"/>
          <w:sz w:val="28"/>
          <w:szCs w:val="28"/>
        </w:rPr>
        <w:t>以上材料参加</w:t>
      </w:r>
      <w:r w:rsidRPr="00A24943">
        <w:rPr>
          <w:rFonts w:asciiTheme="minorEastAsia" w:hAnsiTheme="minorEastAsia" w:hint="eastAsia"/>
          <w:color w:val="000000" w:themeColor="text1"/>
          <w:sz w:val="28"/>
          <w:szCs w:val="28"/>
        </w:rPr>
        <w:t>复试资格审查。</w:t>
      </w:r>
    </w:p>
    <w:p w:rsidR="00762265" w:rsidRPr="00A24943" w:rsidRDefault="00484FEC" w:rsidP="00762265">
      <w:pPr>
        <w:ind w:firstLineChars="200" w:firstLine="560"/>
        <w:jc w:val="left"/>
        <w:rPr>
          <w:rFonts w:asciiTheme="minorEastAsia" w:hAnsiTheme="minorEastAsia"/>
          <w:color w:val="000000" w:themeColor="text1"/>
          <w:sz w:val="28"/>
          <w:szCs w:val="28"/>
        </w:rPr>
      </w:pPr>
      <w:r w:rsidRPr="00A24943">
        <w:rPr>
          <w:rFonts w:asciiTheme="minorEastAsia" w:hAnsiTheme="minorEastAsia" w:hint="eastAsia"/>
          <w:color w:val="000000" w:themeColor="text1"/>
          <w:sz w:val="28"/>
          <w:szCs w:val="28"/>
        </w:rPr>
        <w:t>（二</w:t>
      </w:r>
      <w:r w:rsidR="00762265" w:rsidRPr="00A24943">
        <w:rPr>
          <w:rFonts w:asciiTheme="minorEastAsia" w:hAnsiTheme="minorEastAsia" w:hint="eastAsia"/>
          <w:color w:val="000000" w:themeColor="text1"/>
          <w:sz w:val="28"/>
          <w:szCs w:val="28"/>
        </w:rPr>
        <w:t>）学科综合能力考核</w:t>
      </w:r>
    </w:p>
    <w:p w:rsidR="00762265" w:rsidRPr="00A24943" w:rsidRDefault="00762265" w:rsidP="00762265">
      <w:pPr>
        <w:ind w:firstLineChars="200" w:firstLine="560"/>
        <w:jc w:val="left"/>
        <w:rPr>
          <w:rFonts w:asciiTheme="minorEastAsia" w:hAnsiTheme="minorEastAsia"/>
          <w:color w:val="000000" w:themeColor="text1"/>
          <w:sz w:val="28"/>
          <w:szCs w:val="28"/>
        </w:rPr>
      </w:pPr>
      <w:r w:rsidRPr="00A24943">
        <w:rPr>
          <w:rFonts w:asciiTheme="minorEastAsia" w:hAnsiTheme="minorEastAsia" w:hint="eastAsia"/>
          <w:color w:val="000000" w:themeColor="text1"/>
          <w:sz w:val="28"/>
          <w:szCs w:val="28"/>
        </w:rPr>
        <w:t>1.考核方式</w:t>
      </w:r>
    </w:p>
    <w:p w:rsidR="00F12B3B" w:rsidRPr="00A24943" w:rsidRDefault="00762265" w:rsidP="00762265">
      <w:pPr>
        <w:ind w:firstLineChars="200" w:firstLine="560"/>
        <w:jc w:val="left"/>
        <w:rPr>
          <w:rFonts w:asciiTheme="minorEastAsia" w:hAnsiTheme="minorEastAsia"/>
          <w:color w:val="000000" w:themeColor="text1"/>
          <w:sz w:val="28"/>
          <w:szCs w:val="28"/>
        </w:rPr>
      </w:pPr>
      <w:r w:rsidRPr="00A24943">
        <w:rPr>
          <w:rFonts w:asciiTheme="minorEastAsia" w:hAnsiTheme="minorEastAsia" w:hint="eastAsia"/>
          <w:color w:val="000000" w:themeColor="text1"/>
          <w:sz w:val="28"/>
          <w:szCs w:val="28"/>
        </w:rPr>
        <w:t>考核采取</w:t>
      </w:r>
      <w:r w:rsidR="00F12B3B" w:rsidRPr="00A24943">
        <w:rPr>
          <w:rFonts w:asciiTheme="minorEastAsia" w:hAnsiTheme="minorEastAsia" w:hint="eastAsia"/>
          <w:color w:val="000000" w:themeColor="text1"/>
          <w:sz w:val="28"/>
          <w:szCs w:val="28"/>
        </w:rPr>
        <w:t>现场</w:t>
      </w:r>
      <w:r w:rsidRPr="00A24943">
        <w:rPr>
          <w:rFonts w:asciiTheme="minorEastAsia" w:hAnsiTheme="minorEastAsia" w:hint="eastAsia"/>
          <w:color w:val="000000" w:themeColor="text1"/>
          <w:sz w:val="28"/>
          <w:szCs w:val="28"/>
        </w:rPr>
        <w:t>面试形式。</w:t>
      </w:r>
    </w:p>
    <w:p w:rsidR="00762265" w:rsidRPr="00A24943" w:rsidRDefault="00762265" w:rsidP="00762265">
      <w:pPr>
        <w:ind w:firstLineChars="200" w:firstLine="560"/>
        <w:jc w:val="left"/>
        <w:rPr>
          <w:rFonts w:asciiTheme="minorEastAsia" w:hAnsiTheme="minorEastAsia"/>
          <w:color w:val="000000" w:themeColor="text1"/>
          <w:sz w:val="28"/>
          <w:szCs w:val="28"/>
        </w:rPr>
      </w:pPr>
      <w:r w:rsidRPr="00A24943">
        <w:rPr>
          <w:rFonts w:asciiTheme="minorEastAsia" w:hAnsiTheme="minorEastAsia" w:hint="eastAsia"/>
          <w:color w:val="000000" w:themeColor="text1"/>
          <w:sz w:val="28"/>
          <w:szCs w:val="28"/>
        </w:rPr>
        <w:t>2.考核内容</w:t>
      </w:r>
    </w:p>
    <w:p w:rsidR="00762265" w:rsidRPr="00A24943" w:rsidRDefault="00762265" w:rsidP="00762265">
      <w:pPr>
        <w:ind w:firstLineChars="200" w:firstLine="560"/>
        <w:jc w:val="left"/>
        <w:rPr>
          <w:rFonts w:asciiTheme="minorEastAsia" w:hAnsiTheme="minorEastAsia"/>
          <w:color w:val="000000" w:themeColor="text1"/>
          <w:sz w:val="28"/>
          <w:szCs w:val="28"/>
        </w:rPr>
      </w:pPr>
      <w:r w:rsidRPr="00A24943">
        <w:rPr>
          <w:rFonts w:asciiTheme="minorEastAsia" w:hAnsiTheme="minorEastAsia" w:hint="eastAsia"/>
          <w:color w:val="000000" w:themeColor="text1"/>
          <w:sz w:val="28"/>
          <w:szCs w:val="28"/>
        </w:rPr>
        <w:t>考核专家组根据专业培养目标的要求，通过面试等形式考查考生综合运用所学知识的能力、科研创新能力、对本学科前沿领域及最新</w:t>
      </w:r>
      <w:r w:rsidRPr="00A24943">
        <w:rPr>
          <w:rFonts w:asciiTheme="minorEastAsia" w:hAnsiTheme="minorEastAsia" w:hint="eastAsia"/>
          <w:color w:val="000000" w:themeColor="text1"/>
          <w:sz w:val="28"/>
          <w:szCs w:val="28"/>
        </w:rPr>
        <w:lastRenderedPageBreak/>
        <w:t>研究动态的掌握情况等，重点考察考生的创新能力、创新意识、研究潜质等，并对考生进行外国语能力测试。参考考生报考材料审核情况，对其进行综合测评，判断考生是否具备博士生培养的潜能和素质。</w:t>
      </w:r>
    </w:p>
    <w:p w:rsidR="00762265" w:rsidRPr="00A24943" w:rsidRDefault="00762265" w:rsidP="00762265">
      <w:pPr>
        <w:ind w:firstLineChars="200" w:firstLine="560"/>
        <w:jc w:val="left"/>
        <w:rPr>
          <w:rFonts w:asciiTheme="minorEastAsia" w:hAnsiTheme="minorEastAsia"/>
          <w:color w:val="000000" w:themeColor="text1"/>
          <w:sz w:val="28"/>
          <w:szCs w:val="28"/>
        </w:rPr>
      </w:pPr>
      <w:r w:rsidRPr="00A24943">
        <w:rPr>
          <w:rFonts w:asciiTheme="minorEastAsia" w:hAnsiTheme="minorEastAsia" w:hint="eastAsia"/>
          <w:color w:val="000000" w:themeColor="text1"/>
          <w:sz w:val="28"/>
          <w:szCs w:val="28"/>
        </w:rPr>
        <w:t>3.考核评分标准</w:t>
      </w:r>
    </w:p>
    <w:p w:rsidR="00762265" w:rsidRPr="00A24943" w:rsidRDefault="00762265" w:rsidP="00762265">
      <w:pPr>
        <w:ind w:firstLineChars="200" w:firstLine="560"/>
        <w:jc w:val="left"/>
        <w:rPr>
          <w:rFonts w:asciiTheme="minorEastAsia" w:hAnsiTheme="minorEastAsia"/>
          <w:color w:val="000000" w:themeColor="text1"/>
          <w:sz w:val="28"/>
          <w:szCs w:val="28"/>
        </w:rPr>
      </w:pPr>
      <w:r w:rsidRPr="00A24943">
        <w:rPr>
          <w:rFonts w:asciiTheme="minorEastAsia" w:hAnsiTheme="minorEastAsia" w:hint="eastAsia"/>
          <w:color w:val="000000" w:themeColor="text1"/>
          <w:sz w:val="28"/>
          <w:szCs w:val="28"/>
        </w:rPr>
        <w:t>基础知识掌握扎实、知识面较宽、有较强的用理论解决实际问题的科研能力（40</w:t>
      </w:r>
      <w:r w:rsidR="00983B27" w:rsidRPr="00A24943">
        <w:rPr>
          <w:rFonts w:asciiTheme="minorEastAsia" w:hAnsiTheme="minorEastAsia" w:hint="eastAsia"/>
          <w:color w:val="000000" w:themeColor="text1"/>
          <w:sz w:val="28"/>
          <w:szCs w:val="28"/>
        </w:rPr>
        <w:t>分）；</w:t>
      </w:r>
    </w:p>
    <w:p w:rsidR="00762265" w:rsidRPr="00A24943" w:rsidRDefault="00762265" w:rsidP="00762265">
      <w:pPr>
        <w:ind w:firstLineChars="200" w:firstLine="560"/>
        <w:jc w:val="left"/>
        <w:rPr>
          <w:rFonts w:asciiTheme="minorEastAsia" w:hAnsiTheme="minorEastAsia"/>
          <w:color w:val="000000" w:themeColor="text1"/>
          <w:sz w:val="28"/>
          <w:szCs w:val="28"/>
        </w:rPr>
      </w:pPr>
      <w:r w:rsidRPr="00A24943">
        <w:rPr>
          <w:rFonts w:asciiTheme="minorEastAsia" w:hAnsiTheme="minorEastAsia" w:hint="eastAsia"/>
          <w:color w:val="000000" w:themeColor="text1"/>
          <w:sz w:val="28"/>
          <w:szCs w:val="28"/>
        </w:rPr>
        <w:t>回答问题论点鲜明、论据充分、论证有力、全面系统有条理、逻辑性强、语言精练（40</w:t>
      </w:r>
      <w:r w:rsidR="00983B27" w:rsidRPr="00A24943">
        <w:rPr>
          <w:rFonts w:asciiTheme="minorEastAsia" w:hAnsiTheme="minorEastAsia" w:hint="eastAsia"/>
          <w:color w:val="000000" w:themeColor="text1"/>
          <w:sz w:val="28"/>
          <w:szCs w:val="28"/>
        </w:rPr>
        <w:t>分）；</w:t>
      </w:r>
    </w:p>
    <w:p w:rsidR="00484FEC" w:rsidRPr="00A24943" w:rsidRDefault="00762265" w:rsidP="00484FEC">
      <w:pPr>
        <w:ind w:firstLineChars="200" w:firstLine="560"/>
        <w:jc w:val="left"/>
        <w:rPr>
          <w:rFonts w:asciiTheme="minorEastAsia" w:hAnsiTheme="minorEastAsia"/>
          <w:color w:val="000000" w:themeColor="text1"/>
          <w:sz w:val="28"/>
          <w:szCs w:val="28"/>
        </w:rPr>
      </w:pPr>
      <w:r w:rsidRPr="00A24943">
        <w:rPr>
          <w:rFonts w:asciiTheme="minorEastAsia" w:hAnsiTheme="minorEastAsia" w:hint="eastAsia"/>
          <w:color w:val="000000" w:themeColor="text1"/>
          <w:sz w:val="28"/>
          <w:szCs w:val="28"/>
        </w:rPr>
        <w:t>外国语听力、口语考核，以口试的方式进行（20分）。</w:t>
      </w:r>
    </w:p>
    <w:p w:rsidR="000E6542" w:rsidRPr="00A24943" w:rsidRDefault="000E6542" w:rsidP="00484FEC">
      <w:pPr>
        <w:ind w:firstLineChars="200" w:firstLine="560"/>
        <w:jc w:val="left"/>
        <w:rPr>
          <w:rFonts w:asciiTheme="minorEastAsia" w:hAnsiTheme="minorEastAsia"/>
          <w:color w:val="000000" w:themeColor="text1"/>
          <w:sz w:val="28"/>
          <w:szCs w:val="28"/>
        </w:rPr>
      </w:pPr>
      <w:r w:rsidRPr="00A24943">
        <w:rPr>
          <w:rFonts w:asciiTheme="minorEastAsia" w:hAnsiTheme="minorEastAsia" w:hint="eastAsia"/>
          <w:color w:val="000000" w:themeColor="text1"/>
          <w:sz w:val="28"/>
          <w:szCs w:val="28"/>
        </w:rPr>
        <w:t>4.定向就业</w:t>
      </w:r>
      <w:r w:rsidRPr="00A24943">
        <w:rPr>
          <w:rFonts w:asciiTheme="minorEastAsia" w:hAnsiTheme="minorEastAsia"/>
          <w:color w:val="000000" w:themeColor="text1"/>
          <w:sz w:val="28"/>
          <w:szCs w:val="28"/>
        </w:rPr>
        <w:t>类</w:t>
      </w:r>
      <w:r w:rsidRPr="00A24943">
        <w:rPr>
          <w:rFonts w:asciiTheme="minorEastAsia" w:hAnsiTheme="minorEastAsia" w:hint="eastAsia"/>
          <w:color w:val="000000" w:themeColor="text1"/>
          <w:sz w:val="28"/>
          <w:szCs w:val="28"/>
        </w:rPr>
        <w:t>博士</w:t>
      </w:r>
      <w:r w:rsidRPr="00A24943">
        <w:rPr>
          <w:rFonts w:asciiTheme="minorEastAsia" w:hAnsiTheme="minorEastAsia"/>
          <w:color w:val="000000" w:themeColor="text1"/>
          <w:sz w:val="28"/>
          <w:szCs w:val="28"/>
        </w:rPr>
        <w:t>最终成绩折算办法</w:t>
      </w:r>
    </w:p>
    <w:p w:rsidR="000E6542" w:rsidRPr="00A24943" w:rsidRDefault="000E6542" w:rsidP="00484FEC">
      <w:pPr>
        <w:ind w:firstLineChars="200" w:firstLine="560"/>
        <w:jc w:val="left"/>
        <w:rPr>
          <w:rFonts w:asciiTheme="minorEastAsia" w:hAnsiTheme="minorEastAsia"/>
          <w:color w:val="000000" w:themeColor="text1"/>
          <w:sz w:val="28"/>
          <w:szCs w:val="28"/>
        </w:rPr>
      </w:pPr>
      <w:r w:rsidRPr="00A24943">
        <w:rPr>
          <w:rFonts w:asciiTheme="minorEastAsia" w:hAnsiTheme="minorEastAsia" w:hint="eastAsia"/>
          <w:color w:val="000000" w:themeColor="text1"/>
          <w:sz w:val="28"/>
          <w:szCs w:val="28"/>
        </w:rPr>
        <w:t>拟录取</w:t>
      </w:r>
      <w:r w:rsidRPr="00A24943">
        <w:rPr>
          <w:rFonts w:asciiTheme="minorEastAsia" w:hAnsiTheme="minorEastAsia"/>
          <w:color w:val="000000" w:themeColor="text1"/>
          <w:sz w:val="28"/>
          <w:szCs w:val="28"/>
        </w:rPr>
        <w:t>成绩</w:t>
      </w:r>
      <w:r w:rsidRPr="00A24943">
        <w:rPr>
          <w:rFonts w:asciiTheme="minorEastAsia" w:hAnsiTheme="minorEastAsia" w:hint="eastAsia"/>
          <w:color w:val="000000" w:themeColor="text1"/>
          <w:sz w:val="28"/>
          <w:szCs w:val="28"/>
        </w:rPr>
        <w:t>=材料</w:t>
      </w:r>
      <w:r w:rsidRPr="00A24943">
        <w:rPr>
          <w:rFonts w:asciiTheme="minorEastAsia" w:hAnsiTheme="minorEastAsia"/>
          <w:color w:val="000000" w:themeColor="text1"/>
          <w:sz w:val="28"/>
          <w:szCs w:val="28"/>
        </w:rPr>
        <w:t>评价*0.3+</w:t>
      </w:r>
      <w:r w:rsidRPr="00A24943">
        <w:rPr>
          <w:rFonts w:asciiTheme="minorEastAsia" w:hAnsiTheme="minorEastAsia" w:hint="eastAsia"/>
          <w:color w:val="000000" w:themeColor="text1"/>
          <w:sz w:val="28"/>
          <w:szCs w:val="28"/>
        </w:rPr>
        <w:t>笔试平均成绩*0.3+复试成绩*0.4</w:t>
      </w:r>
    </w:p>
    <w:p w:rsidR="00EB09F5" w:rsidRPr="00A24943" w:rsidRDefault="000E6542" w:rsidP="00484FEC">
      <w:pPr>
        <w:ind w:firstLineChars="200" w:firstLine="560"/>
        <w:jc w:val="left"/>
        <w:rPr>
          <w:rFonts w:asciiTheme="minorEastAsia" w:hAnsiTheme="minorEastAsia"/>
          <w:color w:val="000000" w:themeColor="text1"/>
          <w:sz w:val="28"/>
          <w:szCs w:val="28"/>
        </w:rPr>
      </w:pPr>
      <w:r w:rsidRPr="00A24943">
        <w:rPr>
          <w:rFonts w:asciiTheme="minorEastAsia" w:hAnsiTheme="minorEastAsia" w:hint="eastAsia"/>
          <w:color w:val="000000" w:themeColor="text1"/>
          <w:sz w:val="28"/>
          <w:szCs w:val="28"/>
        </w:rPr>
        <w:t>5</w:t>
      </w:r>
      <w:r w:rsidR="00EB09F5" w:rsidRPr="00A24943">
        <w:rPr>
          <w:rFonts w:asciiTheme="minorEastAsia" w:hAnsiTheme="minorEastAsia"/>
          <w:color w:val="000000" w:themeColor="text1"/>
          <w:sz w:val="28"/>
          <w:szCs w:val="28"/>
        </w:rPr>
        <w:t>.</w:t>
      </w:r>
      <w:r w:rsidR="00EB09F5" w:rsidRPr="00A24943">
        <w:rPr>
          <w:rFonts w:asciiTheme="minorEastAsia" w:hAnsiTheme="minorEastAsia" w:hint="eastAsia"/>
          <w:color w:val="000000" w:themeColor="text1"/>
          <w:sz w:val="28"/>
          <w:szCs w:val="28"/>
        </w:rPr>
        <w:t>面试</w:t>
      </w:r>
      <w:r w:rsidR="00EB09F5" w:rsidRPr="00A24943">
        <w:rPr>
          <w:rFonts w:asciiTheme="minorEastAsia" w:hAnsiTheme="minorEastAsia"/>
          <w:color w:val="000000" w:themeColor="text1"/>
          <w:sz w:val="28"/>
          <w:szCs w:val="28"/>
        </w:rPr>
        <w:t>流程</w:t>
      </w:r>
    </w:p>
    <w:p w:rsidR="00762265" w:rsidRPr="00A24943" w:rsidRDefault="00CB2FCE" w:rsidP="00762265">
      <w:pPr>
        <w:ind w:firstLineChars="200" w:firstLine="560"/>
        <w:jc w:val="left"/>
        <w:rPr>
          <w:rFonts w:asciiTheme="minorEastAsia" w:hAnsiTheme="minorEastAsia"/>
          <w:color w:val="000000" w:themeColor="text1"/>
          <w:sz w:val="28"/>
          <w:szCs w:val="28"/>
        </w:rPr>
      </w:pPr>
      <w:bookmarkStart w:id="4" w:name="OLE_LINK2"/>
      <w:bookmarkStart w:id="5" w:name="OLE_LINK3"/>
      <w:r w:rsidRPr="00A24943">
        <w:rPr>
          <w:rFonts w:asciiTheme="minorEastAsia" w:hAnsiTheme="minorEastAsia" w:cs="Arial"/>
          <w:color w:val="262626"/>
          <w:sz w:val="28"/>
          <w:szCs w:val="28"/>
          <w:shd w:val="clear" w:color="auto" w:fill="FFFFFF"/>
        </w:rPr>
        <w:t>每位考生的面试时间一般不少于20分钟（其中专业能力考核15分钟：考生进入考场后，首先以PPT形式进行汇报，随后回答所抽取的题目；外语能力考核5分钟）。试题难度和成绩评定标准原则上应统一，</w:t>
      </w:r>
      <w:r w:rsidRPr="00A24943">
        <w:rPr>
          <w:rFonts w:asciiTheme="minorEastAsia" w:hAnsiTheme="minorEastAsia" w:cs="Arial" w:hint="eastAsia"/>
          <w:color w:val="262626"/>
          <w:sz w:val="28"/>
          <w:szCs w:val="28"/>
          <w:shd w:val="clear" w:color="auto" w:fill="FFFFFF"/>
        </w:rPr>
        <w:t>无</w:t>
      </w:r>
      <w:r w:rsidRPr="00A24943">
        <w:rPr>
          <w:rFonts w:asciiTheme="minorEastAsia" w:hAnsiTheme="minorEastAsia" w:cs="Arial"/>
          <w:color w:val="262626"/>
          <w:sz w:val="28"/>
          <w:szCs w:val="28"/>
          <w:shd w:val="clear" w:color="auto" w:fill="FFFFFF"/>
        </w:rPr>
        <w:t>重复试题。</w:t>
      </w:r>
    </w:p>
    <w:bookmarkEnd w:id="4"/>
    <w:bookmarkEnd w:id="5"/>
    <w:p w:rsidR="00762265" w:rsidRDefault="000E6542" w:rsidP="00762265">
      <w:pPr>
        <w:ind w:firstLineChars="200" w:firstLine="560"/>
        <w:jc w:val="left"/>
        <w:rPr>
          <w:rFonts w:asciiTheme="minorEastAsia" w:hAnsiTheme="minorEastAsia"/>
          <w:color w:val="000000" w:themeColor="text1"/>
          <w:sz w:val="28"/>
          <w:szCs w:val="28"/>
        </w:rPr>
      </w:pPr>
      <w:r w:rsidRPr="00A24943">
        <w:rPr>
          <w:rFonts w:asciiTheme="minorEastAsia" w:hAnsiTheme="minorEastAsia" w:hint="eastAsia"/>
          <w:color w:val="000000" w:themeColor="text1"/>
          <w:sz w:val="28"/>
          <w:szCs w:val="28"/>
        </w:rPr>
        <w:t>6</w:t>
      </w:r>
      <w:r w:rsidR="00762265" w:rsidRPr="00A24943">
        <w:rPr>
          <w:rFonts w:asciiTheme="minorEastAsia" w:hAnsiTheme="minorEastAsia" w:hint="eastAsia"/>
          <w:color w:val="000000" w:themeColor="text1"/>
          <w:sz w:val="28"/>
          <w:szCs w:val="28"/>
        </w:rPr>
        <w:t>.</w:t>
      </w:r>
      <w:r w:rsidR="00AD7DB7" w:rsidRPr="00A24943">
        <w:rPr>
          <w:rFonts w:asciiTheme="minorEastAsia" w:hAnsiTheme="minorEastAsia" w:hint="eastAsia"/>
          <w:color w:val="000000" w:themeColor="text1"/>
          <w:sz w:val="28"/>
          <w:szCs w:val="28"/>
        </w:rPr>
        <w:t>复试</w:t>
      </w:r>
      <w:r w:rsidR="00762265" w:rsidRPr="00A24943">
        <w:rPr>
          <w:rFonts w:asciiTheme="minorEastAsia" w:hAnsiTheme="minorEastAsia" w:hint="eastAsia"/>
          <w:color w:val="000000" w:themeColor="text1"/>
          <w:sz w:val="28"/>
          <w:szCs w:val="28"/>
        </w:rPr>
        <w:t>时间</w:t>
      </w:r>
    </w:p>
    <w:tbl>
      <w:tblPr>
        <w:tblW w:w="9498" w:type="dxa"/>
        <w:tblInd w:w="-459" w:type="dxa"/>
        <w:tblLook w:val="04A0" w:firstRow="1" w:lastRow="0" w:firstColumn="1" w:lastColumn="0" w:noHBand="0" w:noVBand="1"/>
      </w:tblPr>
      <w:tblGrid>
        <w:gridCol w:w="1134"/>
        <w:gridCol w:w="2127"/>
        <w:gridCol w:w="2126"/>
        <w:gridCol w:w="2126"/>
        <w:gridCol w:w="1985"/>
      </w:tblGrid>
      <w:tr w:rsidR="005F3F20" w:rsidRPr="005F3F20" w:rsidTr="009E5688">
        <w:trPr>
          <w:trHeight w:val="43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3F20" w:rsidRPr="0059585F" w:rsidRDefault="009E5688" w:rsidP="005F3F20">
            <w:pPr>
              <w:widowControl/>
              <w:spacing w:line="360" w:lineRule="auto"/>
              <w:jc w:val="center"/>
              <w:rPr>
                <w:rFonts w:ascii="宋体" w:hAnsi="宋体" w:cs="宋体"/>
                <w:kern w:val="0"/>
                <w:sz w:val="28"/>
                <w:szCs w:val="28"/>
              </w:rPr>
            </w:pPr>
            <w:bookmarkStart w:id="6" w:name="_Hlk225954571"/>
            <w:r>
              <w:rPr>
                <w:rFonts w:ascii="宋体" w:hAnsi="宋体" w:cs="宋体" w:hint="eastAsia"/>
                <w:kern w:val="0"/>
                <w:sz w:val="28"/>
                <w:szCs w:val="28"/>
              </w:rPr>
              <w:t>项目</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5F3F20" w:rsidRPr="005F3F20" w:rsidRDefault="005F3F20" w:rsidP="005F3F20">
            <w:pPr>
              <w:widowControl/>
              <w:spacing w:line="360" w:lineRule="auto"/>
              <w:jc w:val="center"/>
              <w:rPr>
                <w:rFonts w:ascii="宋体" w:hAnsi="宋体" w:cs="宋体"/>
                <w:kern w:val="0"/>
                <w:sz w:val="24"/>
                <w:szCs w:val="24"/>
              </w:rPr>
            </w:pPr>
            <w:r w:rsidRPr="005F3F20">
              <w:rPr>
                <w:rFonts w:asciiTheme="minorEastAsia" w:hAnsiTheme="minorEastAsia" w:hint="eastAsia"/>
                <w:color w:val="000000" w:themeColor="text1"/>
                <w:sz w:val="24"/>
                <w:szCs w:val="24"/>
              </w:rPr>
              <w:t>资格审查</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5F3F20" w:rsidRPr="005F3F20" w:rsidRDefault="005F3F20" w:rsidP="005F3F20">
            <w:pPr>
              <w:widowControl/>
              <w:spacing w:line="360" w:lineRule="auto"/>
              <w:jc w:val="center"/>
              <w:rPr>
                <w:rFonts w:ascii="宋体" w:hAnsi="宋体" w:cs="宋体"/>
                <w:kern w:val="0"/>
                <w:sz w:val="24"/>
                <w:szCs w:val="24"/>
              </w:rPr>
            </w:pPr>
            <w:r w:rsidRPr="005F3F20">
              <w:rPr>
                <w:rFonts w:asciiTheme="minorEastAsia" w:hAnsiTheme="minorEastAsia" w:hint="eastAsia"/>
                <w:color w:val="000000" w:themeColor="text1"/>
                <w:sz w:val="24"/>
                <w:szCs w:val="24"/>
              </w:rPr>
              <w:t>心理测试</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5F3F20" w:rsidRPr="005F3F20" w:rsidRDefault="005F3F20" w:rsidP="005F3F20">
            <w:pPr>
              <w:widowControl/>
              <w:spacing w:line="360" w:lineRule="auto"/>
              <w:jc w:val="center"/>
              <w:rPr>
                <w:rFonts w:ascii="宋体" w:hAnsi="宋体" w:cs="宋体"/>
                <w:kern w:val="0"/>
                <w:sz w:val="24"/>
                <w:szCs w:val="24"/>
              </w:rPr>
            </w:pPr>
            <w:r w:rsidRPr="005F3F20">
              <w:rPr>
                <w:rFonts w:asciiTheme="minorEastAsia" w:hAnsiTheme="minorEastAsia" w:hint="eastAsia"/>
                <w:color w:val="000000" w:themeColor="text1"/>
                <w:sz w:val="24"/>
                <w:szCs w:val="24"/>
              </w:rPr>
              <w:t>专业面试</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F3F20" w:rsidRPr="005F3F20" w:rsidRDefault="005F3F20" w:rsidP="005F3F20">
            <w:pPr>
              <w:widowControl/>
              <w:spacing w:line="360" w:lineRule="auto"/>
              <w:jc w:val="center"/>
              <w:rPr>
                <w:rFonts w:ascii="宋体" w:hAnsi="宋体" w:cs="宋体"/>
                <w:kern w:val="0"/>
                <w:sz w:val="24"/>
                <w:szCs w:val="24"/>
              </w:rPr>
            </w:pPr>
            <w:r w:rsidRPr="005F3F20">
              <w:rPr>
                <w:rFonts w:asciiTheme="minorEastAsia" w:hAnsiTheme="minorEastAsia"/>
                <w:color w:val="000000" w:themeColor="text1"/>
                <w:sz w:val="24"/>
                <w:szCs w:val="24"/>
              </w:rPr>
              <w:t>外语面试</w:t>
            </w:r>
          </w:p>
        </w:tc>
      </w:tr>
      <w:tr w:rsidR="005F3F20" w:rsidRPr="005F3F20" w:rsidTr="009E5688">
        <w:trPr>
          <w:trHeight w:val="556"/>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5F3F20" w:rsidRPr="0059585F" w:rsidRDefault="005F3F20" w:rsidP="005F3F20">
            <w:pPr>
              <w:widowControl/>
              <w:spacing w:line="360" w:lineRule="auto"/>
              <w:jc w:val="center"/>
              <w:rPr>
                <w:rFonts w:ascii="宋体" w:hAnsi="宋体" w:cs="宋体"/>
                <w:kern w:val="0"/>
                <w:sz w:val="28"/>
                <w:szCs w:val="28"/>
              </w:rPr>
            </w:pPr>
            <w:r>
              <w:rPr>
                <w:rFonts w:ascii="宋体" w:hAnsi="宋体" w:cs="宋体" w:hint="eastAsia"/>
                <w:kern w:val="0"/>
                <w:sz w:val="28"/>
                <w:szCs w:val="28"/>
              </w:rPr>
              <w:t>时间</w:t>
            </w:r>
          </w:p>
        </w:tc>
        <w:tc>
          <w:tcPr>
            <w:tcW w:w="2127" w:type="dxa"/>
            <w:tcBorders>
              <w:top w:val="nil"/>
              <w:left w:val="nil"/>
              <w:bottom w:val="single" w:sz="4" w:space="0" w:color="auto"/>
              <w:right w:val="single" w:sz="4" w:space="0" w:color="auto"/>
            </w:tcBorders>
            <w:shd w:val="clear" w:color="auto" w:fill="auto"/>
            <w:noWrap/>
            <w:vAlign w:val="center"/>
            <w:hideMark/>
          </w:tcPr>
          <w:p w:rsidR="005F3F20" w:rsidRPr="005F3F20" w:rsidRDefault="005F3F20" w:rsidP="005F3F20">
            <w:pPr>
              <w:widowControl/>
              <w:spacing w:line="360" w:lineRule="auto"/>
              <w:jc w:val="center"/>
              <w:rPr>
                <w:rFonts w:ascii="宋体" w:hAnsi="宋体" w:cs="宋体"/>
                <w:kern w:val="0"/>
                <w:sz w:val="24"/>
                <w:szCs w:val="24"/>
              </w:rPr>
            </w:pPr>
            <w:r w:rsidRPr="005F3F20">
              <w:rPr>
                <w:rFonts w:asciiTheme="minorEastAsia" w:hAnsiTheme="minorEastAsia" w:hint="eastAsia"/>
                <w:color w:val="000000" w:themeColor="text1"/>
                <w:sz w:val="24"/>
                <w:szCs w:val="24"/>
              </w:rPr>
              <w:t>4月8日1</w:t>
            </w:r>
            <w:r w:rsidRPr="005F3F20">
              <w:rPr>
                <w:rFonts w:asciiTheme="minorEastAsia" w:hAnsiTheme="minorEastAsia"/>
                <w:color w:val="000000" w:themeColor="text1"/>
                <w:sz w:val="24"/>
                <w:szCs w:val="24"/>
              </w:rPr>
              <w:t>4</w:t>
            </w:r>
            <w:r w:rsidRPr="005F3F20">
              <w:rPr>
                <w:rFonts w:asciiTheme="minorEastAsia" w:hAnsiTheme="minorEastAsia" w:hint="eastAsia"/>
                <w:color w:val="000000" w:themeColor="text1"/>
                <w:sz w:val="24"/>
                <w:szCs w:val="24"/>
              </w:rPr>
              <w:t>:30</w:t>
            </w:r>
          </w:p>
        </w:tc>
        <w:tc>
          <w:tcPr>
            <w:tcW w:w="2126" w:type="dxa"/>
            <w:tcBorders>
              <w:top w:val="nil"/>
              <w:left w:val="nil"/>
              <w:bottom w:val="single" w:sz="4" w:space="0" w:color="auto"/>
              <w:right w:val="single" w:sz="4" w:space="0" w:color="auto"/>
            </w:tcBorders>
            <w:shd w:val="clear" w:color="auto" w:fill="auto"/>
            <w:noWrap/>
            <w:vAlign w:val="center"/>
            <w:hideMark/>
          </w:tcPr>
          <w:p w:rsidR="005F3F20" w:rsidRPr="005F3F20" w:rsidRDefault="005F3F20" w:rsidP="005F3F20">
            <w:pPr>
              <w:widowControl/>
              <w:spacing w:line="360" w:lineRule="auto"/>
              <w:jc w:val="center"/>
              <w:rPr>
                <w:rFonts w:ascii="宋体" w:hAnsi="宋体" w:cs="宋体"/>
                <w:kern w:val="0"/>
                <w:sz w:val="24"/>
                <w:szCs w:val="24"/>
              </w:rPr>
            </w:pPr>
            <w:r w:rsidRPr="005F3F20">
              <w:rPr>
                <w:rFonts w:asciiTheme="minorEastAsia" w:hAnsiTheme="minorEastAsia" w:hint="eastAsia"/>
                <w:color w:val="000000" w:themeColor="text1"/>
                <w:sz w:val="24"/>
                <w:szCs w:val="24"/>
              </w:rPr>
              <w:t>4月8日</w:t>
            </w:r>
            <w:r w:rsidRPr="005F3F20">
              <w:rPr>
                <w:rFonts w:asciiTheme="minorEastAsia" w:hAnsiTheme="minorEastAsia"/>
                <w:color w:val="000000" w:themeColor="text1"/>
                <w:sz w:val="24"/>
                <w:szCs w:val="24"/>
              </w:rPr>
              <w:t>15</w:t>
            </w:r>
            <w:r w:rsidRPr="005F3F20">
              <w:rPr>
                <w:rFonts w:asciiTheme="minorEastAsia" w:hAnsiTheme="minorEastAsia" w:hint="eastAsia"/>
                <w:color w:val="000000" w:themeColor="text1"/>
                <w:sz w:val="24"/>
                <w:szCs w:val="24"/>
              </w:rPr>
              <w:t>:30</w:t>
            </w:r>
          </w:p>
        </w:tc>
        <w:tc>
          <w:tcPr>
            <w:tcW w:w="2126" w:type="dxa"/>
            <w:tcBorders>
              <w:top w:val="nil"/>
              <w:left w:val="nil"/>
              <w:bottom w:val="single" w:sz="4" w:space="0" w:color="auto"/>
              <w:right w:val="single" w:sz="4" w:space="0" w:color="auto"/>
            </w:tcBorders>
            <w:shd w:val="clear" w:color="auto" w:fill="auto"/>
            <w:noWrap/>
            <w:vAlign w:val="center"/>
            <w:hideMark/>
          </w:tcPr>
          <w:p w:rsidR="005F3F20" w:rsidRPr="005F3F20" w:rsidRDefault="005F3F20" w:rsidP="005F3F20">
            <w:pPr>
              <w:widowControl/>
              <w:spacing w:line="360" w:lineRule="auto"/>
              <w:jc w:val="center"/>
              <w:rPr>
                <w:rFonts w:ascii="宋体" w:hAnsi="宋体" w:cs="宋体"/>
                <w:kern w:val="0"/>
                <w:sz w:val="24"/>
                <w:szCs w:val="24"/>
              </w:rPr>
            </w:pPr>
            <w:r w:rsidRPr="005F3F20">
              <w:rPr>
                <w:rFonts w:asciiTheme="minorEastAsia" w:hAnsiTheme="minorEastAsia" w:hint="eastAsia"/>
                <w:color w:val="000000" w:themeColor="text1"/>
                <w:sz w:val="24"/>
                <w:szCs w:val="24"/>
              </w:rPr>
              <w:t>4月9日8:30</w:t>
            </w:r>
          </w:p>
        </w:tc>
        <w:tc>
          <w:tcPr>
            <w:tcW w:w="1985" w:type="dxa"/>
            <w:tcBorders>
              <w:top w:val="nil"/>
              <w:left w:val="nil"/>
              <w:bottom w:val="single" w:sz="4" w:space="0" w:color="auto"/>
              <w:right w:val="single" w:sz="4" w:space="0" w:color="auto"/>
            </w:tcBorders>
            <w:shd w:val="clear" w:color="auto" w:fill="auto"/>
            <w:noWrap/>
            <w:vAlign w:val="center"/>
            <w:hideMark/>
          </w:tcPr>
          <w:p w:rsidR="005F3F20" w:rsidRPr="005F3F20" w:rsidRDefault="005F3F20" w:rsidP="005F3F20">
            <w:pPr>
              <w:widowControl/>
              <w:spacing w:line="360" w:lineRule="auto"/>
              <w:jc w:val="center"/>
              <w:rPr>
                <w:rFonts w:ascii="宋体" w:hAnsi="宋体" w:cs="宋体"/>
                <w:kern w:val="0"/>
                <w:sz w:val="24"/>
                <w:szCs w:val="24"/>
              </w:rPr>
            </w:pPr>
            <w:r w:rsidRPr="005F3F20">
              <w:rPr>
                <w:rFonts w:asciiTheme="minorEastAsia" w:hAnsiTheme="minorEastAsia" w:hint="eastAsia"/>
                <w:color w:val="000000" w:themeColor="text1"/>
                <w:sz w:val="24"/>
                <w:szCs w:val="24"/>
              </w:rPr>
              <w:t>4月9日8:30</w:t>
            </w:r>
          </w:p>
        </w:tc>
      </w:tr>
      <w:tr w:rsidR="005F3F20" w:rsidRPr="005F3F20" w:rsidTr="009E5688">
        <w:trPr>
          <w:trHeight w:val="55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5F3F20" w:rsidRPr="0059585F" w:rsidRDefault="005F3F20" w:rsidP="005F3F20">
            <w:pPr>
              <w:widowControl/>
              <w:spacing w:line="360" w:lineRule="auto"/>
              <w:jc w:val="center"/>
              <w:rPr>
                <w:rFonts w:ascii="宋体" w:hAnsi="宋体" w:cs="宋体"/>
                <w:kern w:val="0"/>
                <w:sz w:val="28"/>
                <w:szCs w:val="28"/>
              </w:rPr>
            </w:pPr>
            <w:r>
              <w:rPr>
                <w:rFonts w:ascii="宋体" w:hAnsi="宋体" w:cs="宋体" w:hint="eastAsia"/>
                <w:kern w:val="0"/>
                <w:sz w:val="28"/>
                <w:szCs w:val="28"/>
              </w:rPr>
              <w:t>地点</w:t>
            </w:r>
          </w:p>
        </w:tc>
        <w:tc>
          <w:tcPr>
            <w:tcW w:w="2127" w:type="dxa"/>
            <w:tcBorders>
              <w:top w:val="nil"/>
              <w:left w:val="nil"/>
              <w:bottom w:val="single" w:sz="4" w:space="0" w:color="auto"/>
              <w:right w:val="single" w:sz="4" w:space="0" w:color="auto"/>
            </w:tcBorders>
            <w:shd w:val="clear" w:color="auto" w:fill="auto"/>
            <w:noWrap/>
            <w:vAlign w:val="center"/>
            <w:hideMark/>
          </w:tcPr>
          <w:p w:rsidR="005F3F20" w:rsidRPr="005F3F20" w:rsidRDefault="005F3F20" w:rsidP="005F3F20">
            <w:pPr>
              <w:widowControl/>
              <w:spacing w:line="360" w:lineRule="auto"/>
              <w:jc w:val="center"/>
              <w:rPr>
                <w:rFonts w:ascii="宋体" w:hAnsi="宋体" w:cs="宋体"/>
                <w:kern w:val="0"/>
                <w:sz w:val="24"/>
                <w:szCs w:val="24"/>
              </w:rPr>
            </w:pPr>
            <w:r w:rsidRPr="005F3F20">
              <w:rPr>
                <w:rFonts w:asciiTheme="minorEastAsia" w:hAnsiTheme="minorEastAsia" w:hint="eastAsia"/>
                <w:color w:val="000000" w:themeColor="text1"/>
                <w:sz w:val="24"/>
                <w:szCs w:val="24"/>
              </w:rPr>
              <w:t>向阳办公区2111</w:t>
            </w:r>
          </w:p>
        </w:tc>
        <w:tc>
          <w:tcPr>
            <w:tcW w:w="2126" w:type="dxa"/>
            <w:tcBorders>
              <w:top w:val="nil"/>
              <w:left w:val="nil"/>
              <w:bottom w:val="single" w:sz="4" w:space="0" w:color="auto"/>
              <w:right w:val="single" w:sz="4" w:space="0" w:color="auto"/>
            </w:tcBorders>
            <w:shd w:val="clear" w:color="auto" w:fill="auto"/>
            <w:noWrap/>
            <w:vAlign w:val="center"/>
            <w:hideMark/>
          </w:tcPr>
          <w:p w:rsidR="005F3F20" w:rsidRPr="005F3F20" w:rsidRDefault="005F3F20" w:rsidP="005F3F20">
            <w:pPr>
              <w:widowControl/>
              <w:spacing w:line="360" w:lineRule="auto"/>
              <w:jc w:val="center"/>
              <w:rPr>
                <w:rFonts w:ascii="宋体" w:hAnsi="宋体" w:cs="宋体"/>
                <w:kern w:val="0"/>
                <w:sz w:val="24"/>
                <w:szCs w:val="24"/>
              </w:rPr>
            </w:pPr>
            <w:r w:rsidRPr="005F3F20">
              <w:rPr>
                <w:rFonts w:asciiTheme="minorEastAsia" w:hAnsiTheme="minorEastAsia" w:hint="eastAsia"/>
                <w:color w:val="000000" w:themeColor="text1"/>
                <w:sz w:val="24"/>
                <w:szCs w:val="24"/>
              </w:rPr>
              <w:t>向阳办公区2111</w:t>
            </w:r>
          </w:p>
        </w:tc>
        <w:tc>
          <w:tcPr>
            <w:tcW w:w="2126" w:type="dxa"/>
            <w:tcBorders>
              <w:top w:val="nil"/>
              <w:left w:val="nil"/>
              <w:bottom w:val="single" w:sz="4" w:space="0" w:color="auto"/>
              <w:right w:val="single" w:sz="4" w:space="0" w:color="auto"/>
            </w:tcBorders>
            <w:shd w:val="clear" w:color="auto" w:fill="auto"/>
            <w:noWrap/>
            <w:vAlign w:val="center"/>
            <w:hideMark/>
          </w:tcPr>
          <w:p w:rsidR="005F3F20" w:rsidRPr="005F3F20" w:rsidRDefault="005F3F20" w:rsidP="005F3F20">
            <w:pPr>
              <w:widowControl/>
              <w:spacing w:line="360" w:lineRule="auto"/>
              <w:jc w:val="center"/>
              <w:rPr>
                <w:rFonts w:ascii="宋体" w:hAnsi="宋体" w:cs="宋体"/>
                <w:kern w:val="0"/>
                <w:sz w:val="24"/>
                <w:szCs w:val="24"/>
              </w:rPr>
            </w:pPr>
            <w:r w:rsidRPr="005F3F20">
              <w:rPr>
                <w:rFonts w:asciiTheme="minorEastAsia" w:hAnsiTheme="minorEastAsia" w:hint="eastAsia"/>
                <w:color w:val="000000" w:themeColor="text1"/>
                <w:sz w:val="24"/>
                <w:szCs w:val="24"/>
              </w:rPr>
              <w:t>向阳办公区2207</w:t>
            </w:r>
          </w:p>
        </w:tc>
        <w:tc>
          <w:tcPr>
            <w:tcW w:w="1985" w:type="dxa"/>
            <w:tcBorders>
              <w:top w:val="nil"/>
              <w:left w:val="nil"/>
              <w:bottom w:val="single" w:sz="4" w:space="0" w:color="auto"/>
              <w:right w:val="single" w:sz="4" w:space="0" w:color="auto"/>
            </w:tcBorders>
            <w:shd w:val="clear" w:color="auto" w:fill="auto"/>
            <w:noWrap/>
            <w:vAlign w:val="center"/>
            <w:hideMark/>
          </w:tcPr>
          <w:p w:rsidR="005F3F20" w:rsidRPr="005F3F20" w:rsidRDefault="005F3F20" w:rsidP="005F3F20">
            <w:pPr>
              <w:widowControl/>
              <w:spacing w:line="360" w:lineRule="auto"/>
              <w:jc w:val="center"/>
              <w:rPr>
                <w:rFonts w:ascii="宋体" w:hAnsi="宋体" w:cs="宋体"/>
                <w:kern w:val="0"/>
                <w:sz w:val="24"/>
                <w:szCs w:val="24"/>
              </w:rPr>
            </w:pPr>
            <w:r w:rsidRPr="005F3F20">
              <w:rPr>
                <w:rFonts w:asciiTheme="minorEastAsia" w:hAnsiTheme="minorEastAsia" w:hint="eastAsia"/>
                <w:color w:val="000000" w:themeColor="text1"/>
                <w:sz w:val="24"/>
                <w:szCs w:val="24"/>
              </w:rPr>
              <w:t>向阳办公区2108</w:t>
            </w:r>
          </w:p>
        </w:tc>
      </w:tr>
    </w:tbl>
    <w:bookmarkEnd w:id="6"/>
    <w:p w:rsidR="006E580C" w:rsidRPr="00A24943" w:rsidRDefault="006E580C" w:rsidP="005F3F20">
      <w:pPr>
        <w:ind w:firstLineChars="2100" w:firstLine="5880"/>
        <w:jc w:val="left"/>
        <w:rPr>
          <w:rFonts w:asciiTheme="minorEastAsia" w:hAnsiTheme="minorEastAsia"/>
          <w:color w:val="000000" w:themeColor="text1"/>
          <w:sz w:val="28"/>
          <w:szCs w:val="28"/>
        </w:rPr>
      </w:pPr>
      <w:r w:rsidRPr="00A24943">
        <w:rPr>
          <w:rFonts w:asciiTheme="minorEastAsia" w:hAnsiTheme="minorEastAsia" w:hint="eastAsia"/>
          <w:color w:val="000000" w:themeColor="text1"/>
          <w:sz w:val="28"/>
          <w:szCs w:val="28"/>
        </w:rPr>
        <w:t>马克思主义学院</w:t>
      </w:r>
    </w:p>
    <w:p w:rsidR="006E580C" w:rsidRPr="00A24943" w:rsidRDefault="006E580C" w:rsidP="006E580C">
      <w:pPr>
        <w:jc w:val="left"/>
        <w:rPr>
          <w:rFonts w:asciiTheme="minorEastAsia" w:hAnsiTheme="minorEastAsia"/>
          <w:color w:val="000000" w:themeColor="text1"/>
          <w:sz w:val="28"/>
          <w:szCs w:val="28"/>
        </w:rPr>
      </w:pPr>
      <w:r w:rsidRPr="00A24943">
        <w:rPr>
          <w:rFonts w:asciiTheme="minorEastAsia" w:hAnsiTheme="minorEastAsia" w:hint="eastAsia"/>
          <w:color w:val="000000" w:themeColor="text1"/>
          <w:sz w:val="28"/>
          <w:szCs w:val="28"/>
        </w:rPr>
        <w:t xml:space="preserve">              </w:t>
      </w:r>
      <w:r w:rsidR="00A24943" w:rsidRPr="00A24943">
        <w:rPr>
          <w:rFonts w:asciiTheme="minorEastAsia" w:hAnsiTheme="minorEastAsia" w:hint="eastAsia"/>
          <w:color w:val="000000" w:themeColor="text1"/>
          <w:sz w:val="28"/>
          <w:szCs w:val="28"/>
        </w:rPr>
        <w:t xml:space="preserve">                            2026</w:t>
      </w:r>
      <w:r w:rsidRPr="00A24943">
        <w:rPr>
          <w:rFonts w:asciiTheme="minorEastAsia" w:hAnsiTheme="minorEastAsia" w:hint="eastAsia"/>
          <w:color w:val="000000" w:themeColor="text1"/>
          <w:sz w:val="28"/>
          <w:szCs w:val="28"/>
        </w:rPr>
        <w:t>年4月</w:t>
      </w:r>
      <w:r w:rsidR="00A24943" w:rsidRPr="00A24943">
        <w:rPr>
          <w:rFonts w:asciiTheme="minorEastAsia" w:hAnsiTheme="minorEastAsia" w:hint="eastAsia"/>
          <w:color w:val="000000" w:themeColor="text1"/>
          <w:sz w:val="28"/>
          <w:szCs w:val="28"/>
        </w:rPr>
        <w:t>2</w:t>
      </w:r>
      <w:r w:rsidRPr="00A24943">
        <w:rPr>
          <w:rFonts w:asciiTheme="minorEastAsia" w:hAnsiTheme="minorEastAsia" w:hint="eastAsia"/>
          <w:color w:val="000000" w:themeColor="text1"/>
          <w:sz w:val="28"/>
          <w:szCs w:val="28"/>
        </w:rPr>
        <w:t>日</w:t>
      </w:r>
    </w:p>
    <w:p w:rsidR="006E580C" w:rsidRPr="00A24943" w:rsidRDefault="006E580C" w:rsidP="00A24943">
      <w:pPr>
        <w:jc w:val="left"/>
        <w:rPr>
          <w:rFonts w:asciiTheme="minorEastAsia" w:hAnsiTheme="minorEastAsia"/>
          <w:color w:val="000000" w:themeColor="text1"/>
          <w:sz w:val="28"/>
          <w:szCs w:val="28"/>
        </w:rPr>
      </w:pPr>
    </w:p>
    <w:p w:rsidR="00184D6D" w:rsidRPr="00A24943" w:rsidRDefault="009F6EEE" w:rsidP="006E580C">
      <w:pPr>
        <w:jc w:val="left"/>
        <w:rPr>
          <w:rFonts w:asciiTheme="minorEastAsia" w:hAnsiTheme="minorEastAsia"/>
          <w:color w:val="000000" w:themeColor="text1"/>
          <w:sz w:val="28"/>
          <w:szCs w:val="28"/>
        </w:rPr>
      </w:pPr>
      <w:r w:rsidRPr="00A24943">
        <w:rPr>
          <w:rFonts w:asciiTheme="minorEastAsia" w:hAnsiTheme="minorEastAsia" w:hint="eastAsia"/>
          <w:color w:val="000000" w:themeColor="text1"/>
          <w:sz w:val="28"/>
          <w:szCs w:val="28"/>
        </w:rPr>
        <w:t>附件</w:t>
      </w:r>
      <w:r w:rsidR="00762265" w:rsidRPr="00A24943">
        <w:rPr>
          <w:rFonts w:asciiTheme="minorEastAsia" w:hAnsiTheme="minorEastAsia" w:hint="eastAsia"/>
          <w:color w:val="000000" w:themeColor="text1"/>
          <w:sz w:val="28"/>
          <w:szCs w:val="28"/>
        </w:rPr>
        <w:t>：</w:t>
      </w:r>
      <w:r w:rsidRPr="00A24943">
        <w:rPr>
          <w:rFonts w:asciiTheme="minorEastAsia" w:hAnsiTheme="minorEastAsia" w:hint="eastAsia"/>
          <w:color w:val="000000" w:themeColor="text1"/>
          <w:sz w:val="28"/>
          <w:szCs w:val="28"/>
        </w:rPr>
        <w:t>马克思主义学院</w:t>
      </w:r>
      <w:r w:rsidR="00A24943" w:rsidRPr="00A24943">
        <w:rPr>
          <w:rFonts w:asciiTheme="minorEastAsia" w:hAnsiTheme="minorEastAsia" w:hint="eastAsia"/>
          <w:color w:val="000000" w:themeColor="text1"/>
          <w:sz w:val="28"/>
          <w:szCs w:val="28"/>
        </w:rPr>
        <w:t>2026</w:t>
      </w:r>
      <w:r w:rsidRPr="00A24943">
        <w:rPr>
          <w:rFonts w:asciiTheme="minorEastAsia" w:hAnsiTheme="minorEastAsia" w:hint="eastAsia"/>
          <w:color w:val="000000" w:themeColor="text1"/>
          <w:sz w:val="28"/>
          <w:szCs w:val="28"/>
        </w:rPr>
        <w:t>年博士招生复试名单</w:t>
      </w:r>
    </w:p>
    <w:sectPr w:rsidR="00184D6D" w:rsidRPr="00A249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EFA" w:rsidRDefault="00960EFA" w:rsidP="00D62E64">
      <w:r>
        <w:separator/>
      </w:r>
    </w:p>
  </w:endnote>
  <w:endnote w:type="continuationSeparator" w:id="0">
    <w:p w:rsidR="00960EFA" w:rsidRDefault="00960EFA" w:rsidP="00D62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EFA" w:rsidRDefault="00960EFA" w:rsidP="00D62E64">
      <w:r>
        <w:separator/>
      </w:r>
    </w:p>
  </w:footnote>
  <w:footnote w:type="continuationSeparator" w:id="0">
    <w:p w:rsidR="00960EFA" w:rsidRDefault="00960EFA" w:rsidP="00D62E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265"/>
    <w:rsid w:val="000E6542"/>
    <w:rsid w:val="00131A4C"/>
    <w:rsid w:val="00153D80"/>
    <w:rsid w:val="00184D6D"/>
    <w:rsid w:val="001A6923"/>
    <w:rsid w:val="001C0C91"/>
    <w:rsid w:val="001E1D5F"/>
    <w:rsid w:val="002425D0"/>
    <w:rsid w:val="00291410"/>
    <w:rsid w:val="002A28A7"/>
    <w:rsid w:val="002C597B"/>
    <w:rsid w:val="002F3DB3"/>
    <w:rsid w:val="003334B9"/>
    <w:rsid w:val="0034046E"/>
    <w:rsid w:val="00380136"/>
    <w:rsid w:val="00403F0E"/>
    <w:rsid w:val="00460D43"/>
    <w:rsid w:val="00481275"/>
    <w:rsid w:val="00484FEC"/>
    <w:rsid w:val="004873F4"/>
    <w:rsid w:val="005673FB"/>
    <w:rsid w:val="005B3258"/>
    <w:rsid w:val="005B49CE"/>
    <w:rsid w:val="005F3F20"/>
    <w:rsid w:val="006123BA"/>
    <w:rsid w:val="006B1E0E"/>
    <w:rsid w:val="006C6B3B"/>
    <w:rsid w:val="006E580C"/>
    <w:rsid w:val="00725EC7"/>
    <w:rsid w:val="00744055"/>
    <w:rsid w:val="00762265"/>
    <w:rsid w:val="00816B8F"/>
    <w:rsid w:val="00844B89"/>
    <w:rsid w:val="00960EFA"/>
    <w:rsid w:val="00983B27"/>
    <w:rsid w:val="0099317F"/>
    <w:rsid w:val="009E5688"/>
    <w:rsid w:val="009F6EEE"/>
    <w:rsid w:val="00A11965"/>
    <w:rsid w:val="00A24943"/>
    <w:rsid w:val="00A64E12"/>
    <w:rsid w:val="00AD7DB7"/>
    <w:rsid w:val="00B43897"/>
    <w:rsid w:val="00C5484B"/>
    <w:rsid w:val="00C90F42"/>
    <w:rsid w:val="00CB2FCE"/>
    <w:rsid w:val="00CF281B"/>
    <w:rsid w:val="00D4419D"/>
    <w:rsid w:val="00D613D0"/>
    <w:rsid w:val="00D62E64"/>
    <w:rsid w:val="00DB6FAE"/>
    <w:rsid w:val="00DE4A3A"/>
    <w:rsid w:val="00DF4CD1"/>
    <w:rsid w:val="00EA449C"/>
    <w:rsid w:val="00EB09F5"/>
    <w:rsid w:val="00F12B3B"/>
    <w:rsid w:val="00F238D7"/>
    <w:rsid w:val="00F30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F4490"/>
  <w15:docId w15:val="{F885F42B-5B4E-4484-B24F-2796E0590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E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62E64"/>
    <w:rPr>
      <w:sz w:val="18"/>
      <w:szCs w:val="18"/>
    </w:rPr>
  </w:style>
  <w:style w:type="paragraph" w:styleId="a5">
    <w:name w:val="footer"/>
    <w:basedOn w:val="a"/>
    <w:link w:val="a6"/>
    <w:uiPriority w:val="99"/>
    <w:unhideWhenUsed/>
    <w:rsid w:val="00D62E64"/>
    <w:pPr>
      <w:tabs>
        <w:tab w:val="center" w:pos="4153"/>
        <w:tab w:val="right" w:pos="8306"/>
      </w:tabs>
      <w:snapToGrid w:val="0"/>
      <w:jc w:val="left"/>
    </w:pPr>
    <w:rPr>
      <w:sz w:val="18"/>
      <w:szCs w:val="18"/>
    </w:rPr>
  </w:style>
  <w:style w:type="character" w:customStyle="1" w:styleId="a6">
    <w:name w:val="页脚 字符"/>
    <w:basedOn w:val="a0"/>
    <w:link w:val="a5"/>
    <w:uiPriority w:val="99"/>
    <w:rsid w:val="00D62E64"/>
    <w:rPr>
      <w:sz w:val="18"/>
      <w:szCs w:val="18"/>
    </w:rPr>
  </w:style>
  <w:style w:type="paragraph" w:styleId="a7">
    <w:name w:val="Balloon Text"/>
    <w:basedOn w:val="a"/>
    <w:link w:val="a8"/>
    <w:uiPriority w:val="99"/>
    <w:semiHidden/>
    <w:unhideWhenUsed/>
    <w:rsid w:val="00460D43"/>
    <w:rPr>
      <w:sz w:val="18"/>
      <w:szCs w:val="18"/>
    </w:rPr>
  </w:style>
  <w:style w:type="character" w:customStyle="1" w:styleId="a8">
    <w:name w:val="批注框文本 字符"/>
    <w:basedOn w:val="a0"/>
    <w:link w:val="a7"/>
    <w:uiPriority w:val="99"/>
    <w:semiHidden/>
    <w:rsid w:val="00460D43"/>
    <w:rPr>
      <w:sz w:val="18"/>
      <w:szCs w:val="18"/>
    </w:rPr>
  </w:style>
  <w:style w:type="character" w:styleId="a9">
    <w:name w:val="Strong"/>
    <w:basedOn w:val="a0"/>
    <w:uiPriority w:val="22"/>
    <w:qFormat/>
    <w:rsid w:val="003801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1</Pages>
  <Words>144</Words>
  <Characters>823</Characters>
  <Application>Microsoft Office Word</Application>
  <DocSecurity>0</DocSecurity>
  <Lines>6</Lines>
  <Paragraphs>1</Paragraphs>
  <ScaleCrop>false</ScaleCrop>
  <Company>Microsoft</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31</cp:revision>
  <cp:lastPrinted>2026-04-01T09:33:00Z</cp:lastPrinted>
  <dcterms:created xsi:type="dcterms:W3CDTF">2022-04-13T01:23:00Z</dcterms:created>
  <dcterms:modified xsi:type="dcterms:W3CDTF">2026-04-02T09:56:00Z</dcterms:modified>
</cp:coreProperties>
</file>